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E37FAA" w:rsidP="00C905EB">
      <w:pPr>
        <w:pStyle w:val="CRCoverPage"/>
        <w:tabs>
          <w:tab w:val="left" w:pos="1701"/>
        </w:tabs>
        <w:spacing w:line="276" w:lineRule="auto"/>
        <w:rPr>
          <w:rFonts w:eastAsiaTheme="minorEastAsia" w:cs="Arial"/>
          <w:b/>
          <w:bCs/>
          <w:szCs w:val="24"/>
          <w:lang w:val="de-DE" w:eastAsia="zh-CN"/>
        </w:rPr>
      </w:pPr>
      <w:r>
        <w:rPr>
          <w:rFonts w:eastAsiaTheme="minorEastAsia" w:cs="Arial" w:hint="eastAsia"/>
          <w:b/>
          <w:bCs/>
          <w:szCs w:val="24"/>
          <w:lang w:val="de-DE" w:eastAsia="zh-CN"/>
        </w:rPr>
        <w:t xml:space="preserve"> </w:t>
      </w:r>
      <w:r w:rsidR="00C905EB"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00C905EB" w:rsidRPr="00C905EB">
        <w:rPr>
          <w:rFonts w:eastAsia="MS Mincho" w:cs="Arial"/>
          <w:b/>
          <w:bCs/>
          <w:szCs w:val="24"/>
          <w:lang w:val="de-DE"/>
        </w:rPr>
        <w:tab/>
      </w:r>
      <w:r w:rsidR="00C905EB" w:rsidRPr="00C905EB">
        <w:rPr>
          <w:rFonts w:eastAsia="MS Mincho" w:cs="Arial"/>
          <w:b/>
          <w:bCs/>
          <w:szCs w:val="24"/>
          <w:lang w:val="de-DE"/>
        </w:rPr>
        <w:tab/>
      </w:r>
      <w:r w:rsidR="00C905EB" w:rsidRPr="00C905EB">
        <w:rPr>
          <w:rFonts w:eastAsia="MS Mincho" w:cs="Arial"/>
          <w:b/>
          <w:bCs/>
          <w:szCs w:val="24"/>
          <w:lang w:val="de-DE"/>
        </w:rPr>
        <w:tab/>
      </w:r>
      <w:r w:rsidR="00C905EB">
        <w:rPr>
          <w:rFonts w:eastAsiaTheme="minorEastAsia" w:cs="Arial" w:hint="eastAsia"/>
          <w:b/>
          <w:bCs/>
          <w:szCs w:val="24"/>
          <w:lang w:val="de-DE" w:eastAsia="zh-CN"/>
        </w:rPr>
        <w:tab/>
      </w:r>
      <w:r w:rsidR="00C905EB">
        <w:rPr>
          <w:rFonts w:eastAsiaTheme="minorEastAsia" w:cs="Arial" w:hint="eastAsia"/>
          <w:b/>
          <w:bCs/>
          <w:szCs w:val="24"/>
          <w:lang w:val="de-DE" w:eastAsia="zh-CN"/>
        </w:rPr>
        <w:tab/>
      </w:r>
      <w:r w:rsidR="00C905EB">
        <w:rPr>
          <w:rFonts w:eastAsiaTheme="minorEastAsia" w:cs="Arial" w:hint="eastAsia"/>
          <w:b/>
          <w:bCs/>
          <w:szCs w:val="24"/>
          <w:lang w:val="de-DE" w:eastAsia="zh-CN"/>
        </w:rPr>
        <w:tab/>
      </w:r>
      <w:r w:rsidR="00C905EB">
        <w:rPr>
          <w:rFonts w:eastAsiaTheme="minorEastAsia" w:cs="Arial" w:hint="eastAsia"/>
          <w:b/>
          <w:bCs/>
          <w:szCs w:val="24"/>
          <w:lang w:val="de-DE" w:eastAsia="zh-CN"/>
        </w:rPr>
        <w:tab/>
      </w:r>
      <w:r w:rsidR="00C905EB">
        <w:rPr>
          <w:rFonts w:eastAsiaTheme="minorEastAsia" w:cs="Arial" w:hint="eastAsia"/>
          <w:b/>
          <w:bCs/>
          <w:szCs w:val="24"/>
          <w:lang w:val="de-DE" w:eastAsia="zh-CN"/>
        </w:rPr>
        <w:tab/>
      </w:r>
      <w:r w:rsidR="00C905EB">
        <w:rPr>
          <w:rFonts w:eastAsiaTheme="minorEastAsia" w:cs="Arial" w:hint="eastAsia"/>
          <w:b/>
          <w:bCs/>
          <w:szCs w:val="24"/>
          <w:lang w:val="de-DE" w:eastAsia="zh-CN"/>
        </w:rPr>
        <w:tab/>
      </w:r>
      <w:r w:rsidR="00C905EB">
        <w:rPr>
          <w:rFonts w:eastAsiaTheme="minorEastAsia" w:cs="Arial" w:hint="eastAsia"/>
          <w:b/>
          <w:bCs/>
          <w:szCs w:val="24"/>
          <w:lang w:val="de-DE" w:eastAsia="zh-CN"/>
        </w:rPr>
        <w:tab/>
      </w:r>
      <w:r w:rsidR="00C905EB">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C905EB">
        <w:rPr>
          <w:rFonts w:eastAsiaTheme="minorEastAsia" w:cs="Arial" w:hint="eastAsia"/>
          <w:b/>
          <w:bCs/>
          <w:szCs w:val="24"/>
          <w:lang w:val="de-DE" w:eastAsia="zh-CN"/>
        </w:rPr>
        <w:tab/>
      </w:r>
      <w:r w:rsidR="00C905EB">
        <w:rPr>
          <w:rFonts w:eastAsiaTheme="minorEastAsia" w:cs="Arial" w:hint="eastAsia"/>
          <w:b/>
          <w:bCs/>
          <w:szCs w:val="24"/>
          <w:lang w:val="de-DE" w:eastAsia="zh-CN"/>
        </w:rPr>
        <w:tab/>
      </w:r>
      <w:r w:rsidR="009F6091">
        <w:rPr>
          <w:rFonts w:eastAsia="MS Mincho" w:cs="Arial"/>
          <w:b/>
          <w:bCs/>
          <w:szCs w:val="24"/>
          <w:lang w:val="de-DE"/>
        </w:rPr>
        <w:t>R1-18</w:t>
      </w:r>
      <w:r w:rsidR="0053647E">
        <w:rPr>
          <w:rFonts w:eastAsiaTheme="minorEastAsia" w:cs="Arial" w:hint="eastAsia"/>
          <w:b/>
          <w:bCs/>
          <w:szCs w:val="24"/>
          <w:lang w:val="de-DE" w:eastAsia="zh-CN"/>
        </w:rPr>
        <w:t>0</w:t>
      </w:r>
      <w:r w:rsidR="003247FA">
        <w:rPr>
          <w:rFonts w:eastAsiaTheme="minorEastAsia" w:cs="Arial" w:hint="eastAsia"/>
          <w:b/>
          <w:bCs/>
          <w:szCs w:val="24"/>
          <w:lang w:val="de-DE" w:eastAsia="zh-CN"/>
        </w:rPr>
        <w:t>9527</w:t>
      </w:r>
    </w:p>
    <w:p w:rsidR="0096352B" w:rsidRPr="0096352B" w:rsidRDefault="001015D6" w:rsidP="0096352B">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Gothenburg</w:t>
      </w:r>
      <w:r w:rsidR="0096352B" w:rsidRPr="0096352B">
        <w:rPr>
          <w:rFonts w:ascii="Arial" w:eastAsia="Times New Roman" w:hAnsi="Arial"/>
          <w:b/>
          <w:noProof/>
          <w:lang w:val="en-GB"/>
        </w:rPr>
        <w:t xml:space="preserve">, </w:t>
      </w:r>
      <w:r>
        <w:rPr>
          <w:rFonts w:ascii="Arial" w:eastAsiaTheme="minorEastAsia" w:hAnsi="Arial" w:hint="eastAsia"/>
          <w:b/>
          <w:noProof/>
          <w:lang w:val="en-GB"/>
        </w:rPr>
        <w:t>Sweden</w:t>
      </w:r>
      <w:r w:rsidR="0096352B" w:rsidRPr="0096352B">
        <w:rPr>
          <w:rFonts w:ascii="Arial" w:eastAsia="Times New Roman" w:hAnsi="Arial"/>
          <w:b/>
          <w:noProof/>
          <w:lang w:val="en-GB"/>
        </w:rPr>
        <w:t xml:space="preserve">, </w:t>
      </w:r>
      <w:r>
        <w:rPr>
          <w:rFonts w:ascii="Arial" w:eastAsiaTheme="minorEastAsia" w:hAnsi="Arial" w:hint="eastAsia"/>
          <w:b/>
          <w:noProof/>
          <w:lang w:val="en-GB"/>
        </w:rPr>
        <w:t xml:space="preserve">August </w:t>
      </w:r>
      <w:r w:rsidR="00B605A9">
        <w:rPr>
          <w:rFonts w:ascii="Arial" w:eastAsiaTheme="minorEastAsia" w:hAnsi="Arial" w:hint="eastAsia"/>
          <w:b/>
          <w:noProof/>
          <w:lang w:val="en-GB"/>
        </w:rPr>
        <w:t>2</w:t>
      </w:r>
      <w:r>
        <w:rPr>
          <w:rFonts w:ascii="Arial" w:eastAsiaTheme="minorEastAsia" w:hAnsi="Arial" w:hint="eastAsia"/>
          <w:b/>
          <w:noProof/>
          <w:lang w:val="en-GB"/>
        </w:rPr>
        <w:t>0</w:t>
      </w:r>
      <w:r>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 </w:t>
      </w:r>
      <w:r w:rsidR="0096352B" w:rsidRPr="0096352B">
        <w:rPr>
          <w:rFonts w:ascii="Arial" w:eastAsiaTheme="minorEastAsia" w:hAnsi="Arial" w:hint="eastAsia"/>
          <w:b/>
          <w:noProof/>
          <w:lang w:val="en-GB"/>
        </w:rPr>
        <w:t>2</w:t>
      </w:r>
      <w:r>
        <w:rPr>
          <w:rFonts w:ascii="Arial" w:eastAsiaTheme="minorEastAsia" w:hAnsi="Arial" w:hint="eastAsia"/>
          <w:b/>
          <w:noProof/>
          <w:lang w:val="en-GB"/>
        </w:rPr>
        <w:t>4</w:t>
      </w:r>
      <w:r w:rsidR="0096352B" w:rsidRPr="0096352B">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904BBE">
        <w:rPr>
          <w:rFonts w:hint="eastAsia"/>
          <w:b/>
          <w:noProof/>
          <w:lang w:eastAsia="zh-CN"/>
        </w:rPr>
        <w:t>Feature summary of 6.2.1.5 Support of quality report in Msg3</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rsidR="00285240" w:rsidRPr="009F0BE9" w:rsidRDefault="006F4437" w:rsidP="006F4437">
      <w:pPr>
        <w:pStyle w:val="Heading1"/>
        <w:pBdr>
          <w:top w:val="single" w:sz="12" w:space="3" w:color="auto"/>
        </w:pBdr>
        <w:spacing w:line="276" w:lineRule="auto"/>
        <w:jc w:val="both"/>
        <w:rPr>
          <w:rFonts w:eastAsia="宋体"/>
          <w:color w:val="000000"/>
          <w:sz w:val="32"/>
          <w:lang w:val="en-US" w:eastAsia="zh-CN"/>
        </w:rPr>
      </w:pPr>
      <w:bookmarkStart w:id="0" w:name="_Ref349588338"/>
      <w:r>
        <w:rPr>
          <w:rFonts w:eastAsia="宋体" w:hint="eastAsia"/>
          <w:color w:val="000000"/>
          <w:sz w:val="32"/>
          <w:lang w:val="en-US" w:eastAsia="zh-CN"/>
        </w:rPr>
        <w:t xml:space="preserve">1. </w:t>
      </w:r>
      <w:r w:rsidR="00285240" w:rsidRPr="009F0BE9">
        <w:rPr>
          <w:rFonts w:eastAsia="宋体"/>
          <w:color w:val="000000"/>
          <w:sz w:val="32"/>
          <w:lang w:val="en-US" w:eastAsia="zh-CN"/>
        </w:rPr>
        <w:t>Introduction</w:t>
      </w:r>
      <w:bookmarkEnd w:id="0"/>
    </w:p>
    <w:p w:rsidR="00F819A9" w:rsidRDefault="00F819A9" w:rsidP="00F819A9">
      <w:pPr>
        <w:spacing w:line="276" w:lineRule="auto"/>
        <w:ind w:right="-99"/>
        <w:rPr>
          <w:color w:val="000000"/>
          <w:kern w:val="24"/>
        </w:rPr>
      </w:pPr>
      <w:bookmarkStart w:id="1" w:name="_Ref421460494"/>
      <w:r>
        <w:rPr>
          <w:rFonts w:hint="eastAsia"/>
          <w:color w:val="000000"/>
          <w:kern w:val="24"/>
        </w:rPr>
        <w:t>DL channel quality report in Msg3 was discussed for Rel-14 NB-IoT to reflect the misalignment of DL/UL channel quality due to noise. The following agreements were made in RAN1 #92 and #92bis meetings:</w:t>
      </w:r>
    </w:p>
    <w:p w:rsidR="00F819A9" w:rsidRPr="002D5C18" w:rsidRDefault="00F819A9" w:rsidP="00F819A9">
      <w:pPr>
        <w:spacing w:after="0"/>
        <w:rPr>
          <w:i/>
          <w:lang w:eastAsia="x-none"/>
        </w:rPr>
      </w:pPr>
      <w:r w:rsidRPr="002D5C18">
        <w:rPr>
          <w:i/>
          <w:highlight w:val="green"/>
          <w:lang w:eastAsia="x-none"/>
        </w:rPr>
        <w:t>Agreement:</w:t>
      </w:r>
    </w:p>
    <w:p w:rsidR="00F819A9" w:rsidRPr="002D5C18" w:rsidRDefault="00F819A9" w:rsidP="00F819A9">
      <w:pPr>
        <w:numPr>
          <w:ilvl w:val="0"/>
          <w:numId w:val="20"/>
        </w:numPr>
        <w:spacing w:after="0"/>
        <w:rPr>
          <w:i/>
          <w:lang w:eastAsia="x-none"/>
        </w:rPr>
      </w:pPr>
      <w:r w:rsidRPr="002D5C18">
        <w:rPr>
          <w:i/>
          <w:lang w:eastAsia="x-none"/>
        </w:rPr>
        <w:t>The downlink channel quality of NB-IoT UE is reported in MSG 3</w:t>
      </w:r>
    </w:p>
    <w:p w:rsidR="00F819A9" w:rsidRPr="002D5C18" w:rsidRDefault="00F819A9" w:rsidP="00F819A9">
      <w:pPr>
        <w:numPr>
          <w:ilvl w:val="1"/>
          <w:numId w:val="20"/>
        </w:numPr>
        <w:spacing w:after="0"/>
        <w:rPr>
          <w:i/>
          <w:lang w:eastAsia="x-none"/>
        </w:rPr>
      </w:pPr>
      <w:r w:rsidRPr="002D5C18">
        <w:rPr>
          <w:i/>
          <w:lang w:eastAsia="x-none"/>
        </w:rPr>
        <w:t>The downlink channel quality is denoted as the repetition number that the UE needs to decode hypothetical NPDCCH with BLER of 1%</w:t>
      </w:r>
    </w:p>
    <w:p w:rsidR="00F819A9" w:rsidRPr="002D5C18" w:rsidRDefault="00F819A9" w:rsidP="00F819A9">
      <w:pPr>
        <w:numPr>
          <w:ilvl w:val="2"/>
          <w:numId w:val="20"/>
        </w:numPr>
        <w:spacing w:after="0"/>
        <w:rPr>
          <w:i/>
          <w:lang w:eastAsia="x-none"/>
        </w:rPr>
      </w:pPr>
      <w:r w:rsidRPr="002D5C18">
        <w:rPr>
          <w:i/>
          <w:lang w:eastAsia="x-none"/>
        </w:rPr>
        <w:t>FFS the details for this metric (at least including measure resources, measure duration, and the details for hypothetical NPDCCH, such as the format, the aggregation level)</w:t>
      </w:r>
    </w:p>
    <w:p w:rsidR="00F819A9" w:rsidRPr="002D5C18" w:rsidRDefault="00F819A9" w:rsidP="00F819A9">
      <w:pPr>
        <w:numPr>
          <w:ilvl w:val="1"/>
          <w:numId w:val="20"/>
        </w:numPr>
        <w:spacing w:after="0"/>
        <w:rPr>
          <w:i/>
          <w:lang w:eastAsia="x-none"/>
        </w:rPr>
      </w:pPr>
      <w:r w:rsidRPr="002D5C18">
        <w:rPr>
          <w:i/>
          <w:lang w:eastAsia="x-none"/>
        </w:rPr>
        <w:t>This feature is optional for Rel-14 UEs</w:t>
      </w:r>
    </w:p>
    <w:p w:rsidR="00F819A9" w:rsidRPr="002D5C18" w:rsidRDefault="00F819A9" w:rsidP="00F819A9">
      <w:pPr>
        <w:numPr>
          <w:ilvl w:val="1"/>
          <w:numId w:val="20"/>
        </w:numPr>
        <w:spacing w:after="0"/>
        <w:rPr>
          <w:i/>
          <w:lang w:eastAsia="x-none"/>
        </w:rPr>
      </w:pPr>
      <w:r w:rsidRPr="002D5C18">
        <w:rPr>
          <w:i/>
          <w:lang w:eastAsia="x-none"/>
        </w:rPr>
        <w:t xml:space="preserve">Send LS to RAN2/RAN4 with the following actions: </w:t>
      </w:r>
    </w:p>
    <w:p w:rsidR="00F819A9" w:rsidRPr="002D5C18" w:rsidRDefault="00F819A9" w:rsidP="00F819A9">
      <w:pPr>
        <w:numPr>
          <w:ilvl w:val="2"/>
          <w:numId w:val="20"/>
        </w:numPr>
        <w:spacing w:after="0"/>
        <w:rPr>
          <w:i/>
          <w:lang w:eastAsia="x-none"/>
        </w:rPr>
      </w:pPr>
      <w:r w:rsidRPr="002D5C18">
        <w:rPr>
          <w:i/>
          <w:lang w:eastAsia="x-none"/>
        </w:rPr>
        <w:t>To RAN2: To implement the above signaling</w:t>
      </w:r>
    </w:p>
    <w:p w:rsidR="00F819A9" w:rsidRPr="002D5C18" w:rsidRDefault="00F819A9" w:rsidP="00F819A9">
      <w:pPr>
        <w:numPr>
          <w:ilvl w:val="2"/>
          <w:numId w:val="20"/>
        </w:numPr>
        <w:spacing w:after="0"/>
        <w:rPr>
          <w:i/>
          <w:lang w:eastAsia="x-none"/>
        </w:rPr>
      </w:pPr>
      <w:r w:rsidRPr="002D5C18">
        <w:rPr>
          <w:i/>
          <w:lang w:eastAsia="x-none"/>
        </w:rPr>
        <w:t>To RAN4: To define the channel quality metric and new requirements/test cases (if needed)</w:t>
      </w:r>
    </w:p>
    <w:p w:rsidR="00F819A9" w:rsidRPr="002D5C18" w:rsidRDefault="00F819A9" w:rsidP="00F819A9">
      <w:pPr>
        <w:numPr>
          <w:ilvl w:val="1"/>
          <w:numId w:val="20"/>
        </w:numPr>
        <w:spacing w:after="0"/>
        <w:rPr>
          <w:i/>
          <w:lang w:eastAsia="x-none"/>
        </w:rPr>
      </w:pPr>
      <w:r w:rsidRPr="002D5C18">
        <w:rPr>
          <w:i/>
          <w:lang w:eastAsia="x-none"/>
        </w:rPr>
        <w:t>Note: This info can be used to assist subsequent DL transmission scheduling and does not put constraints on future enhancements in later release</w:t>
      </w:r>
    </w:p>
    <w:p w:rsidR="00F819A9" w:rsidRPr="00F95F58" w:rsidRDefault="00F819A9" w:rsidP="00F819A9">
      <w:pPr>
        <w:spacing w:before="240" w:after="0"/>
        <w:ind w:left="720" w:hanging="720"/>
        <w:rPr>
          <w:i/>
        </w:rPr>
      </w:pPr>
      <w:r w:rsidRPr="00F95F58">
        <w:rPr>
          <w:i/>
          <w:highlight w:val="green"/>
        </w:rPr>
        <w:t>Agreement:</w:t>
      </w:r>
    </w:p>
    <w:p w:rsidR="00F819A9" w:rsidRPr="00F95F58" w:rsidRDefault="00F819A9" w:rsidP="00F819A9">
      <w:pPr>
        <w:rPr>
          <w:i/>
        </w:rPr>
      </w:pPr>
      <w:r w:rsidRPr="00F95F58">
        <w:rPr>
          <w:i/>
        </w:rPr>
        <w:t>For the downlink channel quality reporting in msg3:</w:t>
      </w:r>
    </w:p>
    <w:p w:rsidR="00F819A9" w:rsidRPr="00F95F58" w:rsidRDefault="00F819A9" w:rsidP="00F819A9">
      <w:pPr>
        <w:pStyle w:val="ListParagraph"/>
        <w:numPr>
          <w:ilvl w:val="0"/>
          <w:numId w:val="21"/>
        </w:numPr>
        <w:overflowPunct w:val="0"/>
        <w:autoSpaceDE w:val="0"/>
        <w:autoSpaceDN w:val="0"/>
        <w:adjustRightInd w:val="0"/>
        <w:ind w:firstLineChars="0"/>
        <w:contextualSpacing/>
        <w:textAlignment w:val="baseline"/>
        <w:rPr>
          <w:i/>
          <w:lang w:val="en-US"/>
        </w:rPr>
      </w:pPr>
      <w:r w:rsidRPr="00F95F58">
        <w:rPr>
          <w:i/>
          <w:lang w:val="en-US"/>
        </w:rPr>
        <w:t xml:space="preserve">RAN1 assumes that the UE is not required to measure additional subframes for this </w:t>
      </w:r>
      <w:proofErr w:type="gramStart"/>
      <w:r w:rsidRPr="00F95F58">
        <w:rPr>
          <w:i/>
          <w:lang w:val="en-US"/>
        </w:rPr>
        <w:t>feature  (</w:t>
      </w:r>
      <w:proofErr w:type="gramEnd"/>
      <w:r w:rsidRPr="00F95F58">
        <w:rPr>
          <w:i/>
          <w:lang w:val="en-US"/>
        </w:rPr>
        <w:t>e.g., the measured subframes used for cell reselection before random access can be reused).</w:t>
      </w:r>
    </w:p>
    <w:p w:rsidR="00F819A9" w:rsidRPr="00F95F58" w:rsidRDefault="00F819A9" w:rsidP="00F819A9">
      <w:pPr>
        <w:pStyle w:val="ListParagraph"/>
        <w:numPr>
          <w:ilvl w:val="1"/>
          <w:numId w:val="21"/>
        </w:numPr>
        <w:overflowPunct w:val="0"/>
        <w:autoSpaceDE w:val="0"/>
        <w:autoSpaceDN w:val="0"/>
        <w:adjustRightInd w:val="0"/>
        <w:ind w:firstLineChars="0"/>
        <w:contextualSpacing/>
        <w:textAlignment w:val="baseline"/>
        <w:rPr>
          <w:i/>
          <w:lang w:val="en-US"/>
        </w:rPr>
      </w:pPr>
      <w:r w:rsidRPr="00F95F58">
        <w:rPr>
          <w:i/>
          <w:lang w:val="en-US"/>
        </w:rPr>
        <w:t>RAN1 does not intend to define the subframes used for measurement for DL channel quality reporting.</w:t>
      </w:r>
    </w:p>
    <w:p w:rsidR="00F819A9" w:rsidRPr="00F95F58" w:rsidRDefault="00F819A9" w:rsidP="00F819A9">
      <w:pPr>
        <w:pStyle w:val="ListParagraph"/>
        <w:numPr>
          <w:ilvl w:val="0"/>
          <w:numId w:val="21"/>
        </w:numPr>
        <w:overflowPunct w:val="0"/>
        <w:autoSpaceDE w:val="0"/>
        <w:autoSpaceDN w:val="0"/>
        <w:adjustRightInd w:val="0"/>
        <w:ind w:firstLineChars="0"/>
        <w:contextualSpacing/>
        <w:textAlignment w:val="baseline"/>
        <w:rPr>
          <w:i/>
          <w:lang w:val="en-US"/>
        </w:rPr>
      </w:pPr>
      <w:r w:rsidRPr="00F95F58">
        <w:rPr>
          <w:i/>
          <w:lang w:val="en-US"/>
        </w:rPr>
        <w:t>In Rel-14, this feature is only supported for the anchor carrier on which the UE received msg2.</w:t>
      </w:r>
    </w:p>
    <w:p w:rsidR="00F819A9" w:rsidRPr="00F95F58" w:rsidRDefault="00F819A9" w:rsidP="00F819A9">
      <w:pPr>
        <w:pStyle w:val="ListParagraph"/>
        <w:numPr>
          <w:ilvl w:val="0"/>
          <w:numId w:val="21"/>
        </w:numPr>
        <w:overflowPunct w:val="0"/>
        <w:autoSpaceDE w:val="0"/>
        <w:autoSpaceDN w:val="0"/>
        <w:adjustRightInd w:val="0"/>
        <w:ind w:firstLineChars="0"/>
        <w:contextualSpacing/>
        <w:textAlignment w:val="baseline"/>
        <w:rPr>
          <w:i/>
          <w:lang w:val="en-US"/>
        </w:rPr>
      </w:pPr>
      <w:r w:rsidRPr="00F95F58">
        <w:rPr>
          <w:i/>
          <w:lang w:val="en-US"/>
        </w:rPr>
        <w:t>RAN1 will not define a reference resource for NPDCCH (i.e., the location in time of the “virtual PDCCH”)</w:t>
      </w:r>
    </w:p>
    <w:p w:rsidR="00F819A9" w:rsidRPr="00F95F58" w:rsidRDefault="00F819A9" w:rsidP="00F819A9">
      <w:pPr>
        <w:pStyle w:val="ListParagraph"/>
        <w:numPr>
          <w:ilvl w:val="0"/>
          <w:numId w:val="21"/>
        </w:numPr>
        <w:overflowPunct w:val="0"/>
        <w:autoSpaceDE w:val="0"/>
        <w:autoSpaceDN w:val="0"/>
        <w:adjustRightInd w:val="0"/>
        <w:ind w:firstLineChars="0"/>
        <w:contextualSpacing/>
        <w:textAlignment w:val="baseline"/>
        <w:rPr>
          <w:i/>
          <w:lang w:val="en-US"/>
        </w:rPr>
      </w:pPr>
      <w:r w:rsidRPr="00F95F58">
        <w:rPr>
          <w:i/>
          <w:lang w:val="en-US"/>
        </w:rPr>
        <w:t>RAN1 considers that the indicated hypothetical NPDCCH repetition number (R) should be derived based on averaging the DL quality during a period of time (to average fading out) without incurring in additional wake-ups for measurement.</w:t>
      </w:r>
    </w:p>
    <w:p w:rsidR="00F819A9" w:rsidRPr="00F95F58" w:rsidRDefault="00F819A9" w:rsidP="00F819A9">
      <w:pPr>
        <w:pStyle w:val="ListParagraph"/>
        <w:numPr>
          <w:ilvl w:val="0"/>
          <w:numId w:val="21"/>
        </w:numPr>
        <w:overflowPunct w:val="0"/>
        <w:autoSpaceDE w:val="0"/>
        <w:autoSpaceDN w:val="0"/>
        <w:adjustRightInd w:val="0"/>
        <w:ind w:firstLineChars="0"/>
        <w:contextualSpacing/>
        <w:textAlignment w:val="baseline"/>
        <w:rPr>
          <w:i/>
          <w:lang w:val="en-US"/>
        </w:rPr>
      </w:pPr>
      <w:r w:rsidRPr="00F95F58">
        <w:rPr>
          <w:i/>
          <w:lang w:val="en-US"/>
        </w:rPr>
        <w:t xml:space="preserve">RAN1 leaves the decision on the number and value of candidates of R to be decided by RAN2 and RAN4. </w:t>
      </w:r>
    </w:p>
    <w:p w:rsidR="007618F8" w:rsidRDefault="00F819A9" w:rsidP="00F819A9">
      <w:pPr>
        <w:spacing w:before="240" w:line="276" w:lineRule="auto"/>
        <w:ind w:right="-99"/>
        <w:rPr>
          <w:color w:val="000000"/>
          <w:kern w:val="24"/>
        </w:rPr>
      </w:pPr>
      <w:r>
        <w:rPr>
          <w:rFonts w:hint="eastAsia"/>
          <w:color w:val="000000"/>
          <w:kern w:val="24"/>
        </w:rPr>
        <w:t xml:space="preserve">Similarly, DL channel quality reporting in Msg3 is also beneficial for MTC system. For UE in </w:t>
      </w:r>
      <w:proofErr w:type="spellStart"/>
      <w:r>
        <w:rPr>
          <w:rFonts w:hint="eastAsia"/>
          <w:color w:val="000000"/>
          <w:kern w:val="24"/>
        </w:rPr>
        <w:t>RRC_Connected</w:t>
      </w:r>
      <w:proofErr w:type="spellEnd"/>
      <w:r>
        <w:rPr>
          <w:rFonts w:hint="eastAsia"/>
          <w:color w:val="000000"/>
          <w:kern w:val="24"/>
        </w:rPr>
        <w:t xml:space="preserve"> mode, CQI reporting in Msg3 was already supported for CEmodeA</w:t>
      </w:r>
      <w:r w:rsidRPr="00CE0C45">
        <w:rPr>
          <w:rFonts w:hint="eastAsia"/>
          <w:color w:val="000000"/>
          <w:kern w:val="24"/>
        </w:rPr>
        <w:t xml:space="preserve"> </w:t>
      </w:r>
      <w:r>
        <w:rPr>
          <w:rFonts w:hint="eastAsia"/>
          <w:color w:val="000000"/>
          <w:kern w:val="24"/>
        </w:rPr>
        <w:t xml:space="preserve">in legacy MTC system, but there was no DL channel quality reporting mechanism for IDLE UE and CEmodeB. Therefore, further </w:t>
      </w:r>
      <w:r>
        <w:rPr>
          <w:color w:val="000000"/>
          <w:kern w:val="24"/>
        </w:rPr>
        <w:t>enhancement</w:t>
      </w:r>
      <w:r>
        <w:rPr>
          <w:rFonts w:hint="eastAsia"/>
          <w:color w:val="000000"/>
          <w:kern w:val="24"/>
        </w:rPr>
        <w:t xml:space="preserve"> on Msg3 reporting for Rel-16 MTC was discussed. A new WID of further enhancements for Rel-16 MTC was approved in RAN plenary #80 meeting with the following </w:t>
      </w:r>
      <w:proofErr w:type="gramStart"/>
      <w:r>
        <w:rPr>
          <w:rFonts w:hint="eastAsia"/>
          <w:color w:val="000000"/>
          <w:kern w:val="24"/>
        </w:rPr>
        <w:t>objectives :</w:t>
      </w:r>
      <w:proofErr w:type="gramEnd"/>
    </w:p>
    <w:p w:rsidR="00EC120C" w:rsidRPr="00EC120C" w:rsidRDefault="00EC120C" w:rsidP="00EC120C">
      <w:pPr>
        <w:spacing w:after="0"/>
        <w:rPr>
          <w:b/>
          <w:bCs/>
          <w:i/>
        </w:rPr>
      </w:pPr>
      <w:r w:rsidRPr="00EC120C">
        <w:rPr>
          <w:b/>
          <w:bCs/>
          <w:i/>
        </w:rPr>
        <w:t>Improved DL transmission efficiency and/or UE power consumption:</w:t>
      </w:r>
    </w:p>
    <w:p w:rsidR="00EC120C" w:rsidRPr="00EC120C" w:rsidRDefault="00EC120C" w:rsidP="009F14BA">
      <w:pPr>
        <w:numPr>
          <w:ilvl w:val="0"/>
          <w:numId w:val="12"/>
        </w:numPr>
        <w:overflowPunct w:val="0"/>
        <w:autoSpaceDE w:val="0"/>
        <w:autoSpaceDN w:val="0"/>
        <w:adjustRightInd w:val="0"/>
        <w:spacing w:after="0"/>
        <w:textAlignment w:val="baseline"/>
        <w:rPr>
          <w:bCs/>
          <w:i/>
        </w:rPr>
      </w:pPr>
      <w:r w:rsidRPr="00EC120C">
        <w:rPr>
          <w:bCs/>
          <w:i/>
        </w:rPr>
        <w:t>Specify support for mobile-terminated (MT) early data transmission (EDT) [RAN2, RAN3]</w:t>
      </w:r>
    </w:p>
    <w:p w:rsidR="00EC120C" w:rsidRPr="00001912" w:rsidRDefault="00EC120C" w:rsidP="009F14BA">
      <w:pPr>
        <w:numPr>
          <w:ilvl w:val="0"/>
          <w:numId w:val="12"/>
        </w:numPr>
        <w:overflowPunct w:val="0"/>
        <w:autoSpaceDE w:val="0"/>
        <w:autoSpaceDN w:val="0"/>
        <w:adjustRightInd w:val="0"/>
        <w:spacing w:after="0"/>
        <w:textAlignment w:val="baseline"/>
        <w:rPr>
          <w:bCs/>
          <w:i/>
          <w:u w:val="single"/>
        </w:rPr>
      </w:pPr>
      <w:bookmarkStart w:id="2" w:name="_Hlk515907705"/>
      <w:r w:rsidRPr="00001912">
        <w:rPr>
          <w:bCs/>
          <w:i/>
          <w:u w:val="single"/>
        </w:rPr>
        <w:t>Specify quality report in MSG3 at least for EDT [RAN1, RAN2]</w:t>
      </w:r>
    </w:p>
    <w:bookmarkEnd w:id="2"/>
    <w:p w:rsidR="00EC120C" w:rsidRPr="00EC120C" w:rsidRDefault="00EC120C" w:rsidP="009F14BA">
      <w:pPr>
        <w:numPr>
          <w:ilvl w:val="0"/>
          <w:numId w:val="12"/>
        </w:numPr>
        <w:overflowPunct w:val="0"/>
        <w:autoSpaceDE w:val="0"/>
        <w:autoSpaceDN w:val="0"/>
        <w:adjustRightInd w:val="0"/>
        <w:spacing w:after="0"/>
        <w:textAlignment w:val="baseline"/>
        <w:rPr>
          <w:bCs/>
          <w:i/>
        </w:rPr>
      </w:pPr>
      <w:r w:rsidRPr="00EC120C">
        <w:rPr>
          <w:bCs/>
          <w:i/>
        </w:rPr>
        <w:t>Specify MPDCCH performance improvement by using CRS at least for connected mode [RAN1, RAN2, RAN4]</w:t>
      </w:r>
    </w:p>
    <w:p w:rsidR="00EC120C" w:rsidRPr="00EC120C" w:rsidRDefault="00EC120C" w:rsidP="009F14BA">
      <w:pPr>
        <w:numPr>
          <w:ilvl w:val="0"/>
          <w:numId w:val="12"/>
        </w:numPr>
        <w:overflowPunct w:val="0"/>
        <w:autoSpaceDE w:val="0"/>
        <w:autoSpaceDN w:val="0"/>
        <w:adjustRightInd w:val="0"/>
        <w:spacing w:after="0"/>
        <w:textAlignment w:val="baseline"/>
        <w:rPr>
          <w:bCs/>
          <w:i/>
        </w:rPr>
      </w:pPr>
      <w:r w:rsidRPr="00EC120C">
        <w:rPr>
          <w:bCs/>
          <w:i/>
        </w:rPr>
        <w:t>Specify support for UE-group wake-up signal (WUS) [RAN1, RAN2, RAN4]</w:t>
      </w:r>
    </w:p>
    <w:p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 xml:space="preserve">RAN1#94 meeting, in total 9 contributions are submitted. </w:t>
      </w:r>
      <w:proofErr w:type="gramStart"/>
      <w:r w:rsidR="00DB1A3A">
        <w:rPr>
          <w:rFonts w:eastAsiaTheme="minorEastAsia" w:hint="eastAsia"/>
        </w:rPr>
        <w:t>This document summaries</w:t>
      </w:r>
      <w:proofErr w:type="gramEnd"/>
      <w:r w:rsidR="00DB1A3A">
        <w:rPr>
          <w:rFonts w:eastAsiaTheme="minorEastAsia" w:hint="eastAsia"/>
        </w:rPr>
        <w:t xml:space="preserve"> the views from different sourcing companies and their proposals regarding DL quality reporting in Msg3 for Rel-16 eMTC.</w:t>
      </w:r>
    </w:p>
    <w:bookmarkEnd w:id="1"/>
    <w:p w:rsidR="003D5C61" w:rsidRDefault="006F4437" w:rsidP="00F42847">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lastRenderedPageBreak/>
        <w:t xml:space="preserve">2. </w:t>
      </w:r>
      <w:r w:rsidR="003D5C61">
        <w:rPr>
          <w:rFonts w:eastAsia="宋体" w:hint="eastAsia"/>
          <w:color w:val="000000"/>
          <w:sz w:val="32"/>
          <w:lang w:val="en-US" w:eastAsia="zh-CN"/>
        </w:rPr>
        <w:t>Key Issues</w:t>
      </w:r>
    </w:p>
    <w:p w:rsidR="005258DF" w:rsidRPr="003D5C61" w:rsidRDefault="003D5C61" w:rsidP="003D5C61">
      <w:pPr>
        <w:pStyle w:val="Heading2"/>
        <w:spacing w:before="0"/>
        <w:rPr>
          <w:rFonts w:eastAsiaTheme="minorEastAsia" w:cs="Arial"/>
          <w:sz w:val="24"/>
          <w:szCs w:val="21"/>
          <w:lang w:eastAsia="zh-CN"/>
        </w:rPr>
      </w:pPr>
      <w:r w:rsidRPr="00F42847">
        <w:rPr>
          <w:rFonts w:eastAsiaTheme="minorEastAsia" w:cs="Arial"/>
          <w:sz w:val="24"/>
          <w:szCs w:val="21"/>
        </w:rPr>
        <w:t xml:space="preserve">2.1 </w:t>
      </w:r>
      <w:r w:rsidR="00A12A8B" w:rsidRPr="00F42847">
        <w:rPr>
          <w:rFonts w:eastAsiaTheme="minorEastAsia" w:cs="Arial"/>
          <w:sz w:val="24"/>
          <w:szCs w:val="21"/>
          <w:lang w:eastAsia="zh-CN"/>
        </w:rPr>
        <w:t>Metric</w:t>
      </w:r>
      <w:r w:rsidR="00E143C6" w:rsidRPr="003D5C61">
        <w:rPr>
          <w:rFonts w:eastAsiaTheme="minorEastAsia" w:cs="Arial" w:hint="eastAsia"/>
          <w:sz w:val="24"/>
          <w:szCs w:val="21"/>
          <w:lang w:eastAsia="zh-CN"/>
        </w:rPr>
        <w:t xml:space="preserve"> </w:t>
      </w:r>
      <w:r w:rsidR="00A12A8B" w:rsidRPr="003D5C61">
        <w:rPr>
          <w:rFonts w:eastAsiaTheme="minorEastAsia" w:cs="Arial" w:hint="eastAsia"/>
          <w:sz w:val="24"/>
          <w:szCs w:val="21"/>
          <w:lang w:eastAsia="zh-CN"/>
        </w:rPr>
        <w:t>R</w:t>
      </w:r>
      <w:r w:rsidR="005258DF" w:rsidRPr="003D5C61">
        <w:rPr>
          <w:rFonts w:eastAsiaTheme="minorEastAsia" w:cs="Arial" w:hint="eastAsia"/>
          <w:sz w:val="24"/>
          <w:szCs w:val="21"/>
          <w:lang w:eastAsia="zh-CN"/>
        </w:rPr>
        <w:t>eported in Msg3</w:t>
      </w:r>
    </w:p>
    <w:p w:rsidR="00BA0B98" w:rsidRDefault="00F819A9" w:rsidP="00A56B8E">
      <w:pPr>
        <w:spacing w:line="276" w:lineRule="auto"/>
      </w:pPr>
      <w:r>
        <w:rPr>
          <w:rFonts w:hint="eastAsia"/>
        </w:rPr>
        <w:t>For DL channel quality report in Msg3, the following metrics are proposed:</w:t>
      </w:r>
    </w:p>
    <w:p w:rsidR="004F1B4D" w:rsidRDefault="004F1B4D" w:rsidP="004F1B4D">
      <w:pPr>
        <w:pStyle w:val="ListParagraph"/>
        <w:numPr>
          <w:ilvl w:val="0"/>
          <w:numId w:val="17"/>
        </w:numPr>
        <w:spacing w:line="276" w:lineRule="auto"/>
        <w:ind w:firstLineChars="0"/>
      </w:pPr>
      <w:r>
        <w:rPr>
          <w:rFonts w:hint="eastAsia"/>
          <w:lang w:eastAsia="zh-CN"/>
        </w:rPr>
        <w:t>CQI</w:t>
      </w:r>
      <w:r w:rsidR="008B5319">
        <w:rPr>
          <w:rFonts w:hint="eastAsia"/>
          <w:lang w:eastAsia="zh-CN"/>
        </w:rPr>
        <w:t xml:space="preserve"> at least for CE</w:t>
      </w:r>
      <w:r w:rsidR="00DC76E7">
        <w:rPr>
          <w:rFonts w:hint="eastAsia"/>
          <w:lang w:eastAsia="zh-CN"/>
        </w:rPr>
        <w:t xml:space="preserve"> M</w:t>
      </w:r>
      <w:r w:rsidR="008B5319">
        <w:rPr>
          <w:rFonts w:hint="eastAsia"/>
          <w:lang w:eastAsia="zh-CN"/>
        </w:rPr>
        <w:t>ode</w:t>
      </w:r>
      <w:r w:rsidR="00DC76E7">
        <w:rPr>
          <w:rFonts w:hint="eastAsia"/>
          <w:lang w:eastAsia="zh-CN"/>
        </w:rPr>
        <w:t xml:space="preserve"> </w:t>
      </w:r>
      <w:r w:rsidR="008B5319">
        <w:rPr>
          <w:rFonts w:hint="eastAsia"/>
          <w:lang w:eastAsia="zh-CN"/>
        </w:rPr>
        <w:t>A</w:t>
      </w:r>
      <w:r w:rsidR="00106797">
        <w:rPr>
          <w:rFonts w:hint="eastAsia"/>
          <w:lang w:eastAsia="zh-CN"/>
        </w:rPr>
        <w:t>:</w:t>
      </w:r>
      <w:r w:rsidR="00B937B6">
        <w:rPr>
          <w:rFonts w:hint="eastAsia"/>
          <w:lang w:eastAsia="zh-CN"/>
        </w:rPr>
        <w:t xml:space="preserve"> </w:t>
      </w:r>
      <w:r w:rsidR="00B937B6" w:rsidRPr="00603D1D">
        <w:rPr>
          <w:rFonts w:hint="eastAsia"/>
          <w:b/>
          <w:lang w:eastAsia="zh-CN"/>
        </w:rPr>
        <w:t>Ericsson</w:t>
      </w:r>
      <w:r w:rsidR="005F6B32">
        <w:rPr>
          <w:rFonts w:hint="eastAsia"/>
          <w:lang w:eastAsia="zh-CN"/>
        </w:rPr>
        <w:t>,</w:t>
      </w:r>
      <w:r w:rsidR="00B937B6">
        <w:rPr>
          <w:rFonts w:hint="eastAsia"/>
          <w:lang w:eastAsia="zh-CN"/>
        </w:rPr>
        <w:t xml:space="preserve"> </w:t>
      </w:r>
      <w:r w:rsidR="005F6B32" w:rsidRPr="00603D1D">
        <w:rPr>
          <w:rFonts w:hint="eastAsia"/>
          <w:b/>
          <w:lang w:eastAsia="zh-CN"/>
        </w:rPr>
        <w:t>Huawei</w:t>
      </w:r>
      <w:r w:rsidR="003B4A11">
        <w:rPr>
          <w:rFonts w:hint="eastAsia"/>
          <w:lang w:eastAsia="zh-CN"/>
        </w:rPr>
        <w:t xml:space="preserve">, </w:t>
      </w:r>
      <w:r w:rsidR="003B4A11" w:rsidRPr="00603D1D">
        <w:rPr>
          <w:rFonts w:hint="eastAsia"/>
          <w:b/>
          <w:lang w:eastAsia="zh-CN"/>
        </w:rPr>
        <w:t>ZTE</w:t>
      </w:r>
      <w:r w:rsidR="008B5319">
        <w:rPr>
          <w:rFonts w:hint="eastAsia"/>
          <w:lang w:eastAsia="zh-CN"/>
        </w:rPr>
        <w:t xml:space="preserve">, </w:t>
      </w:r>
      <w:r w:rsidR="008B5319" w:rsidRPr="00603D1D">
        <w:rPr>
          <w:rFonts w:hint="eastAsia"/>
          <w:b/>
          <w:lang w:eastAsia="zh-CN"/>
        </w:rPr>
        <w:t>Samsung</w:t>
      </w:r>
      <w:r w:rsidR="008340D4">
        <w:rPr>
          <w:rFonts w:hint="eastAsia"/>
          <w:lang w:eastAsia="zh-CN"/>
        </w:rPr>
        <w:t xml:space="preserve">, </w:t>
      </w:r>
      <w:r w:rsidR="008340D4" w:rsidRPr="00603D1D">
        <w:rPr>
          <w:rFonts w:hint="eastAsia"/>
          <w:b/>
          <w:lang w:eastAsia="zh-CN"/>
        </w:rPr>
        <w:t>Intel</w:t>
      </w:r>
      <w:r w:rsidR="00B15147" w:rsidRPr="00D22F0B">
        <w:rPr>
          <w:rFonts w:hint="eastAsia"/>
          <w:lang w:eastAsia="zh-CN"/>
        </w:rPr>
        <w:t xml:space="preserve">, </w:t>
      </w:r>
      <w:r w:rsidR="00B15147">
        <w:rPr>
          <w:rFonts w:hint="eastAsia"/>
          <w:b/>
          <w:lang w:eastAsia="zh-CN"/>
        </w:rPr>
        <w:t>LGE</w:t>
      </w:r>
    </w:p>
    <w:p w:rsidR="00B81F25" w:rsidRDefault="00106797" w:rsidP="004F1B4D">
      <w:pPr>
        <w:pStyle w:val="ListParagraph"/>
        <w:numPr>
          <w:ilvl w:val="0"/>
          <w:numId w:val="17"/>
        </w:numPr>
        <w:spacing w:line="276" w:lineRule="auto"/>
        <w:ind w:firstLineChars="0"/>
      </w:pPr>
      <w:r>
        <w:rPr>
          <w:rFonts w:hint="eastAsia"/>
          <w:lang w:eastAsia="zh-CN"/>
        </w:rPr>
        <w:t xml:space="preserve">Number of repetition: </w:t>
      </w:r>
    </w:p>
    <w:p w:rsidR="00106797" w:rsidRDefault="00F819A9" w:rsidP="00B81F25">
      <w:pPr>
        <w:pStyle w:val="ListParagraph"/>
        <w:numPr>
          <w:ilvl w:val="1"/>
          <w:numId w:val="17"/>
        </w:numPr>
        <w:spacing w:line="276" w:lineRule="auto"/>
        <w:ind w:firstLineChars="0"/>
      </w:pPr>
      <w:r>
        <w:rPr>
          <w:rFonts w:hint="eastAsia"/>
          <w:lang w:eastAsia="zh-CN"/>
        </w:rPr>
        <w:t xml:space="preserve">Repetition number that UE needs to decode hypothetical </w:t>
      </w:r>
      <w:r w:rsidR="003D5C61">
        <w:rPr>
          <w:rFonts w:hint="eastAsia"/>
          <w:lang w:eastAsia="zh-CN"/>
        </w:rPr>
        <w:t>M</w:t>
      </w:r>
      <w:r>
        <w:rPr>
          <w:rFonts w:hint="eastAsia"/>
          <w:lang w:eastAsia="zh-CN"/>
        </w:rPr>
        <w:t>PDCCH with BLER of 1%</w:t>
      </w:r>
      <w:r w:rsidR="00B81F25">
        <w:rPr>
          <w:rFonts w:hint="eastAsia"/>
          <w:lang w:eastAsia="zh-CN"/>
        </w:rPr>
        <w:t>:</w:t>
      </w:r>
      <w:r w:rsidR="00106797">
        <w:rPr>
          <w:rFonts w:hint="eastAsia"/>
          <w:lang w:eastAsia="zh-CN"/>
        </w:rPr>
        <w:t xml:space="preserve"> </w:t>
      </w:r>
      <w:r w:rsidR="00040951" w:rsidRPr="0095614A">
        <w:rPr>
          <w:rFonts w:hint="eastAsia"/>
          <w:b/>
          <w:lang w:eastAsia="zh-CN"/>
        </w:rPr>
        <w:t>Nokia</w:t>
      </w:r>
      <w:r w:rsidR="00453FCF">
        <w:rPr>
          <w:rFonts w:hint="eastAsia"/>
          <w:lang w:eastAsia="zh-CN"/>
        </w:rPr>
        <w:t xml:space="preserve">, </w:t>
      </w:r>
      <w:r w:rsidR="00453FCF" w:rsidRPr="0095614A">
        <w:rPr>
          <w:rFonts w:hint="eastAsia"/>
          <w:b/>
          <w:lang w:eastAsia="zh-CN"/>
        </w:rPr>
        <w:t>LGE</w:t>
      </w:r>
      <w:r w:rsidR="00453FCF">
        <w:rPr>
          <w:rFonts w:hint="eastAsia"/>
          <w:lang w:eastAsia="zh-CN"/>
        </w:rPr>
        <w:t xml:space="preserve"> (</w:t>
      </w:r>
      <w:r>
        <w:rPr>
          <w:rFonts w:hint="eastAsia"/>
          <w:lang w:eastAsia="zh-CN"/>
        </w:rPr>
        <w:t xml:space="preserve">repetition number </w:t>
      </w:r>
      <w:r w:rsidR="00453FCF">
        <w:rPr>
          <w:rFonts w:hint="eastAsia"/>
          <w:lang w:eastAsia="zh-CN"/>
        </w:rPr>
        <w:t>and/or aggregation level)</w:t>
      </w:r>
      <w:r w:rsidR="00FC7DE9">
        <w:rPr>
          <w:rFonts w:hint="eastAsia"/>
          <w:lang w:eastAsia="zh-CN"/>
        </w:rPr>
        <w:t xml:space="preserve">, </w:t>
      </w:r>
      <w:r w:rsidR="00FC7DE9" w:rsidRPr="0095614A">
        <w:rPr>
          <w:rFonts w:hint="eastAsia"/>
          <w:b/>
          <w:lang w:eastAsia="zh-CN"/>
        </w:rPr>
        <w:t>Samsung</w:t>
      </w:r>
      <w:r w:rsidR="00FC7DE9">
        <w:rPr>
          <w:rFonts w:hint="eastAsia"/>
          <w:lang w:eastAsia="zh-CN"/>
        </w:rPr>
        <w:t xml:space="preserve"> (for CE</w:t>
      </w:r>
      <w:r w:rsidR="00163636">
        <w:rPr>
          <w:rFonts w:hint="eastAsia"/>
          <w:lang w:eastAsia="zh-CN"/>
        </w:rPr>
        <w:t xml:space="preserve"> M</w:t>
      </w:r>
      <w:r w:rsidR="00FC7DE9">
        <w:rPr>
          <w:rFonts w:hint="eastAsia"/>
          <w:lang w:eastAsia="zh-CN"/>
        </w:rPr>
        <w:t>ode</w:t>
      </w:r>
      <w:r w:rsidR="00163636">
        <w:rPr>
          <w:rFonts w:hint="eastAsia"/>
          <w:lang w:eastAsia="zh-CN"/>
        </w:rPr>
        <w:t xml:space="preserve"> </w:t>
      </w:r>
      <w:r w:rsidR="00FC7DE9">
        <w:rPr>
          <w:rFonts w:hint="eastAsia"/>
          <w:lang w:eastAsia="zh-CN"/>
        </w:rPr>
        <w:t>B)</w:t>
      </w:r>
      <w:r w:rsidR="00446B07">
        <w:rPr>
          <w:rFonts w:hint="eastAsia"/>
          <w:lang w:eastAsia="zh-CN"/>
        </w:rPr>
        <w:t xml:space="preserve">, </w:t>
      </w:r>
      <w:r w:rsidR="00446B07" w:rsidRPr="0095614A">
        <w:rPr>
          <w:rFonts w:hint="eastAsia"/>
          <w:b/>
          <w:lang w:eastAsia="zh-CN"/>
        </w:rPr>
        <w:t>Qualcomm</w:t>
      </w:r>
      <w:r w:rsidR="005216DB">
        <w:rPr>
          <w:rFonts w:hint="eastAsia"/>
          <w:lang w:eastAsia="zh-CN"/>
        </w:rPr>
        <w:t xml:space="preserve">, </w:t>
      </w:r>
      <w:r w:rsidR="005216DB" w:rsidRPr="0095614A">
        <w:rPr>
          <w:rFonts w:hint="eastAsia"/>
          <w:b/>
          <w:lang w:eastAsia="zh-CN"/>
        </w:rPr>
        <w:t>Intel</w:t>
      </w:r>
    </w:p>
    <w:p w:rsidR="00B81F25" w:rsidRDefault="00B81F25" w:rsidP="00B81F25">
      <w:pPr>
        <w:pStyle w:val="ListParagraph"/>
        <w:numPr>
          <w:ilvl w:val="1"/>
          <w:numId w:val="17"/>
        </w:numPr>
        <w:spacing w:line="276" w:lineRule="auto"/>
        <w:ind w:firstLineChars="0"/>
      </w:pPr>
      <w:r>
        <w:rPr>
          <w:lang w:eastAsia="zh-CN"/>
        </w:rPr>
        <w:t>A</w:t>
      </w:r>
      <w:r>
        <w:rPr>
          <w:rFonts w:hint="eastAsia"/>
          <w:lang w:eastAsia="zh-CN"/>
        </w:rPr>
        <w:t xml:space="preserve">ctual </w:t>
      </w:r>
      <w:r w:rsidR="00F819A9">
        <w:rPr>
          <w:rFonts w:hint="eastAsia"/>
          <w:lang w:eastAsia="zh-CN"/>
        </w:rPr>
        <w:t>number of repetitions</w:t>
      </w:r>
      <w:r w:rsidR="00A93908">
        <w:rPr>
          <w:rFonts w:hint="eastAsia"/>
          <w:lang w:eastAsia="zh-CN"/>
        </w:rPr>
        <w:t xml:space="preserve"> that</w:t>
      </w:r>
      <w:r w:rsidR="00F819A9">
        <w:rPr>
          <w:rFonts w:hint="eastAsia"/>
          <w:lang w:eastAsia="zh-CN"/>
        </w:rPr>
        <w:t xml:space="preserve"> UE used </w:t>
      </w:r>
      <w:r>
        <w:rPr>
          <w:rFonts w:hint="eastAsia"/>
          <w:lang w:eastAsia="zh-CN"/>
        </w:rPr>
        <w:t xml:space="preserve">to </w:t>
      </w:r>
      <w:r w:rsidR="00EA36B9">
        <w:rPr>
          <w:rFonts w:hint="eastAsia"/>
          <w:lang w:eastAsia="zh-CN"/>
        </w:rPr>
        <w:t xml:space="preserve">successfully </w:t>
      </w:r>
      <w:r w:rsidR="00F819A9">
        <w:rPr>
          <w:rFonts w:hint="eastAsia"/>
          <w:lang w:eastAsia="zh-CN"/>
        </w:rPr>
        <w:t xml:space="preserve">decode </w:t>
      </w:r>
      <w:r w:rsidR="00453FCF">
        <w:rPr>
          <w:rFonts w:hint="eastAsia"/>
          <w:lang w:eastAsia="zh-CN"/>
        </w:rPr>
        <w:t>Msg2</w:t>
      </w:r>
      <w:r>
        <w:rPr>
          <w:rFonts w:hint="eastAsia"/>
          <w:lang w:eastAsia="zh-CN"/>
        </w:rPr>
        <w:t xml:space="preserve">: </w:t>
      </w:r>
      <w:r w:rsidRPr="00764D54">
        <w:rPr>
          <w:rFonts w:hint="eastAsia"/>
          <w:b/>
          <w:lang w:eastAsia="zh-CN"/>
        </w:rPr>
        <w:t>Sony</w:t>
      </w:r>
      <w:r>
        <w:rPr>
          <w:rFonts w:hint="eastAsia"/>
          <w:lang w:eastAsia="zh-CN"/>
        </w:rPr>
        <w:t xml:space="preserve"> (as a percentage of scheduled Msg2 repetition)</w:t>
      </w:r>
      <w:r w:rsidR="00A96B15">
        <w:rPr>
          <w:rFonts w:hint="eastAsia"/>
          <w:lang w:eastAsia="zh-CN"/>
        </w:rPr>
        <w:t xml:space="preserve">, </w:t>
      </w:r>
      <w:r w:rsidR="00A96B15" w:rsidRPr="00764D54">
        <w:rPr>
          <w:rFonts w:hint="eastAsia"/>
          <w:b/>
          <w:lang w:eastAsia="zh-CN"/>
        </w:rPr>
        <w:t>LGE</w:t>
      </w:r>
      <w:r w:rsidR="00A96B15">
        <w:rPr>
          <w:rFonts w:hint="eastAsia"/>
          <w:lang w:eastAsia="zh-CN"/>
        </w:rPr>
        <w:t xml:space="preserve"> (</w:t>
      </w:r>
      <w:r w:rsidR="00F819A9">
        <w:rPr>
          <w:rFonts w:hint="eastAsia"/>
          <w:lang w:eastAsia="zh-CN"/>
        </w:rPr>
        <w:t xml:space="preserve">repetition number </w:t>
      </w:r>
      <w:r w:rsidR="00A96B15">
        <w:rPr>
          <w:rFonts w:hint="eastAsia"/>
          <w:lang w:eastAsia="zh-CN"/>
        </w:rPr>
        <w:t>and/or aggregation level)</w:t>
      </w:r>
    </w:p>
    <w:p w:rsidR="00106797" w:rsidRDefault="00106797" w:rsidP="004F1B4D">
      <w:pPr>
        <w:pStyle w:val="ListParagraph"/>
        <w:numPr>
          <w:ilvl w:val="0"/>
          <w:numId w:val="17"/>
        </w:numPr>
        <w:spacing w:line="276" w:lineRule="auto"/>
        <w:ind w:firstLineChars="0"/>
      </w:pPr>
      <w:r>
        <w:rPr>
          <w:rFonts w:hint="eastAsia"/>
          <w:lang w:eastAsia="zh-CN"/>
        </w:rPr>
        <w:t>RSRP/RSRQ</w:t>
      </w:r>
      <w:r w:rsidR="00F764E3">
        <w:rPr>
          <w:rFonts w:hint="eastAsia"/>
          <w:lang w:eastAsia="zh-CN"/>
        </w:rPr>
        <w:t xml:space="preserve">: </w:t>
      </w:r>
      <w:r w:rsidR="00F764E3" w:rsidRPr="00764D54">
        <w:rPr>
          <w:rFonts w:hint="eastAsia"/>
          <w:b/>
          <w:lang w:eastAsia="zh-CN"/>
        </w:rPr>
        <w:t>Huawei</w:t>
      </w:r>
      <w:r w:rsidR="003622EC">
        <w:rPr>
          <w:rFonts w:hint="eastAsia"/>
          <w:lang w:eastAsia="zh-CN"/>
        </w:rPr>
        <w:t xml:space="preserve">, </w:t>
      </w:r>
      <w:r w:rsidR="003622EC" w:rsidRPr="00764D54">
        <w:rPr>
          <w:rFonts w:hint="eastAsia"/>
          <w:b/>
          <w:lang w:eastAsia="zh-CN"/>
        </w:rPr>
        <w:t>ZTE</w:t>
      </w:r>
    </w:p>
    <w:p w:rsidR="001A547E" w:rsidRDefault="001A547E" w:rsidP="00A56B8E">
      <w:pPr>
        <w:spacing w:line="276" w:lineRule="auto"/>
      </w:pPr>
      <w:r>
        <w:rPr>
          <w:rFonts w:hint="eastAsia"/>
        </w:rPr>
        <w:t xml:space="preserve">To converge the proposals from sourcing companies, we recommend </w:t>
      </w:r>
      <w:proofErr w:type="gramStart"/>
      <w:r>
        <w:rPr>
          <w:rFonts w:hint="eastAsia"/>
        </w:rPr>
        <w:t>to narrow</w:t>
      </w:r>
      <w:proofErr w:type="gramEnd"/>
      <w:r>
        <w:rPr>
          <w:rFonts w:hint="eastAsia"/>
        </w:rPr>
        <w:t xml:space="preserve"> down the range of possible candidates for DL quality metric reported in Msg3. </w:t>
      </w:r>
    </w:p>
    <w:p w:rsidR="00C95703" w:rsidRPr="00F42847" w:rsidRDefault="00A12A8B" w:rsidP="00106797">
      <w:pPr>
        <w:spacing w:line="276" w:lineRule="auto"/>
        <w:rPr>
          <w:b/>
          <w:i/>
          <w:sz w:val="22"/>
          <w:szCs w:val="24"/>
        </w:rPr>
      </w:pPr>
      <w:r w:rsidRPr="00F42847">
        <w:rPr>
          <w:b/>
          <w:sz w:val="22"/>
          <w:szCs w:val="24"/>
          <w:highlight w:val="yellow"/>
        </w:rPr>
        <w:t>Proposal #1:</w:t>
      </w:r>
      <w:r w:rsidR="00137B36" w:rsidRPr="00F42847">
        <w:rPr>
          <w:b/>
          <w:i/>
          <w:sz w:val="22"/>
          <w:szCs w:val="24"/>
        </w:rPr>
        <w:t xml:space="preserve"> </w:t>
      </w:r>
    </w:p>
    <w:p w:rsidR="00106797" w:rsidRPr="00A12A8B" w:rsidRDefault="00106797" w:rsidP="00CC6CD4">
      <w:pPr>
        <w:pStyle w:val="ListParagraph"/>
        <w:numPr>
          <w:ilvl w:val="0"/>
          <w:numId w:val="17"/>
        </w:numPr>
        <w:spacing w:after="0" w:line="276" w:lineRule="auto"/>
        <w:ind w:firstLineChars="0"/>
        <w:rPr>
          <w:b/>
        </w:rPr>
      </w:pPr>
      <w:r w:rsidRPr="00A12A8B">
        <w:rPr>
          <w:rFonts w:hint="eastAsia"/>
          <w:b/>
        </w:rPr>
        <w:t>Further study the following alternatives for DL quality report in Msg3 in MTC</w:t>
      </w:r>
      <w:r w:rsidR="00F42847">
        <w:rPr>
          <w:rFonts w:hint="eastAsia"/>
          <w:b/>
        </w:rPr>
        <w:t>,</w:t>
      </w:r>
      <w:r w:rsidRPr="00A12A8B">
        <w:rPr>
          <w:rFonts w:hint="eastAsia"/>
          <w:b/>
        </w:rPr>
        <w:t xml:space="preserve"> for CE Mode A and CE Mode B separately:</w:t>
      </w:r>
    </w:p>
    <w:p w:rsidR="00106797" w:rsidRPr="00A12A8B" w:rsidRDefault="00106797" w:rsidP="00CC6CD4">
      <w:pPr>
        <w:pStyle w:val="ListParagraph"/>
        <w:numPr>
          <w:ilvl w:val="1"/>
          <w:numId w:val="17"/>
        </w:numPr>
        <w:spacing w:after="0" w:line="276" w:lineRule="auto"/>
        <w:ind w:firstLineChars="0"/>
        <w:rPr>
          <w:b/>
          <w:lang w:eastAsia="zh-CN"/>
        </w:rPr>
      </w:pPr>
      <w:r w:rsidRPr="00A12A8B">
        <w:rPr>
          <w:rFonts w:hint="eastAsia"/>
          <w:b/>
          <w:lang w:eastAsia="zh-CN"/>
        </w:rPr>
        <w:t xml:space="preserve">CQI </w:t>
      </w:r>
      <w:r w:rsidR="00D97FD8">
        <w:rPr>
          <w:rFonts w:hint="eastAsia"/>
          <w:b/>
          <w:lang w:eastAsia="zh-CN"/>
        </w:rPr>
        <w:t>(</w:t>
      </w:r>
      <w:r w:rsidR="00C16BF1">
        <w:rPr>
          <w:rFonts w:hint="eastAsia"/>
          <w:b/>
          <w:lang w:eastAsia="zh-CN"/>
        </w:rPr>
        <w:t xml:space="preserve">for </w:t>
      </w:r>
      <w:r w:rsidR="00D97FD8">
        <w:rPr>
          <w:rFonts w:hint="eastAsia"/>
          <w:b/>
          <w:lang w:eastAsia="zh-CN"/>
        </w:rPr>
        <w:t>CE Mode A)</w:t>
      </w:r>
    </w:p>
    <w:p w:rsidR="00A93908" w:rsidRDefault="00A93908" w:rsidP="00CC6CD4">
      <w:pPr>
        <w:pStyle w:val="ListParagraph"/>
        <w:numPr>
          <w:ilvl w:val="1"/>
          <w:numId w:val="17"/>
        </w:numPr>
        <w:spacing w:after="0" w:line="276" w:lineRule="auto"/>
        <w:ind w:firstLineChars="0"/>
        <w:rPr>
          <w:b/>
          <w:lang w:eastAsia="zh-CN"/>
        </w:rPr>
      </w:pPr>
      <w:r w:rsidRPr="00F42847">
        <w:rPr>
          <w:b/>
          <w:lang w:eastAsia="zh-CN"/>
        </w:rPr>
        <w:t xml:space="preserve">Repetition number that UE needs to decode hypothetical </w:t>
      </w:r>
      <w:r w:rsidR="003D5C61">
        <w:rPr>
          <w:rFonts w:hint="eastAsia"/>
          <w:b/>
          <w:lang w:eastAsia="zh-CN"/>
        </w:rPr>
        <w:t>M</w:t>
      </w:r>
      <w:r w:rsidRPr="00F42847">
        <w:rPr>
          <w:b/>
          <w:lang w:eastAsia="zh-CN"/>
        </w:rPr>
        <w:t>PDCCH with BLER of 1%</w:t>
      </w:r>
      <w:r w:rsidRPr="00A12A8B">
        <w:rPr>
          <w:rFonts w:hint="eastAsia"/>
          <w:b/>
          <w:lang w:eastAsia="zh-CN"/>
        </w:rPr>
        <w:t xml:space="preserve"> </w:t>
      </w:r>
    </w:p>
    <w:p w:rsidR="00C16BF1" w:rsidRPr="00A12A8B" w:rsidRDefault="00C16BF1" w:rsidP="00C16BF1">
      <w:pPr>
        <w:pStyle w:val="ListParagraph"/>
        <w:numPr>
          <w:ilvl w:val="2"/>
          <w:numId w:val="17"/>
        </w:numPr>
        <w:spacing w:after="0" w:line="276" w:lineRule="auto"/>
        <w:ind w:firstLineChars="0"/>
        <w:rPr>
          <w:b/>
          <w:lang w:eastAsia="zh-CN"/>
        </w:rPr>
      </w:pPr>
      <w:r>
        <w:rPr>
          <w:rFonts w:hint="eastAsia"/>
          <w:b/>
          <w:lang w:eastAsia="zh-CN"/>
        </w:rPr>
        <w:t xml:space="preserve">FFS if </w:t>
      </w:r>
      <w:r>
        <w:rPr>
          <w:b/>
          <w:lang w:eastAsia="zh-CN"/>
        </w:rPr>
        <w:t>aggregation</w:t>
      </w:r>
      <w:r>
        <w:rPr>
          <w:rFonts w:hint="eastAsia"/>
          <w:b/>
          <w:lang w:eastAsia="zh-CN"/>
        </w:rPr>
        <w:t xml:space="preserve"> level  needs to be reported when repetition number equal to 1</w:t>
      </w:r>
    </w:p>
    <w:p w:rsidR="00A93908" w:rsidRPr="00A12A8B" w:rsidRDefault="00A93908" w:rsidP="00CC6CD4">
      <w:pPr>
        <w:pStyle w:val="ListParagraph"/>
        <w:numPr>
          <w:ilvl w:val="1"/>
          <w:numId w:val="17"/>
        </w:numPr>
        <w:spacing w:after="0" w:line="276" w:lineRule="auto"/>
        <w:ind w:firstLineChars="0"/>
        <w:rPr>
          <w:b/>
          <w:lang w:eastAsia="zh-CN"/>
        </w:rPr>
      </w:pPr>
      <w:r w:rsidRPr="00F42847">
        <w:rPr>
          <w:b/>
          <w:lang w:eastAsia="zh-CN"/>
        </w:rPr>
        <w:t>Actual number of repetitions that UE used to successfully decode Msg2</w:t>
      </w:r>
    </w:p>
    <w:p w:rsidR="00106797" w:rsidRPr="00A12A8B" w:rsidRDefault="00106797" w:rsidP="00CC6CD4">
      <w:pPr>
        <w:pStyle w:val="ListParagraph"/>
        <w:numPr>
          <w:ilvl w:val="1"/>
          <w:numId w:val="17"/>
        </w:numPr>
        <w:spacing w:after="0" w:line="276" w:lineRule="auto"/>
        <w:ind w:firstLineChars="0"/>
        <w:rPr>
          <w:b/>
          <w:lang w:eastAsia="zh-CN"/>
        </w:rPr>
      </w:pPr>
      <w:r w:rsidRPr="00A12A8B">
        <w:rPr>
          <w:rFonts w:hint="eastAsia"/>
          <w:b/>
          <w:lang w:eastAsia="zh-CN"/>
        </w:rPr>
        <w:t>RSRP/RSRQ</w:t>
      </w:r>
    </w:p>
    <w:p w:rsidR="00106797" w:rsidRDefault="00106797" w:rsidP="00106797">
      <w:pPr>
        <w:spacing w:line="276" w:lineRule="auto"/>
      </w:pPr>
    </w:p>
    <w:p w:rsidR="0077368F" w:rsidRPr="005258DF" w:rsidRDefault="003D5C61" w:rsidP="0077368F">
      <w:pPr>
        <w:pStyle w:val="Heading2"/>
        <w:spacing w:before="0"/>
        <w:rPr>
          <w:rFonts w:eastAsiaTheme="minorEastAsia" w:cs="Arial"/>
          <w:sz w:val="24"/>
          <w:szCs w:val="21"/>
          <w:lang w:eastAsia="zh-CN"/>
        </w:rPr>
      </w:pPr>
      <w:r>
        <w:rPr>
          <w:rFonts w:eastAsiaTheme="minorEastAsia" w:cs="Arial" w:hint="eastAsia"/>
          <w:sz w:val="24"/>
          <w:szCs w:val="21"/>
          <w:lang w:eastAsia="zh-CN"/>
        </w:rPr>
        <w:t>2.2</w:t>
      </w:r>
      <w:r w:rsidR="0077368F">
        <w:rPr>
          <w:rFonts w:eastAsiaTheme="minorEastAsia" w:cs="Arial" w:hint="eastAsia"/>
          <w:sz w:val="24"/>
          <w:szCs w:val="21"/>
          <w:lang w:eastAsia="zh-CN"/>
        </w:rPr>
        <w:t xml:space="preserve"> </w:t>
      </w:r>
      <w:r>
        <w:rPr>
          <w:rFonts w:eastAsiaTheme="minorEastAsia" w:cs="Arial" w:hint="eastAsia"/>
          <w:sz w:val="24"/>
          <w:szCs w:val="21"/>
          <w:lang w:eastAsia="zh-CN"/>
        </w:rPr>
        <w:t xml:space="preserve">Time </w:t>
      </w:r>
      <w:r w:rsidR="007377F5">
        <w:rPr>
          <w:rFonts w:eastAsiaTheme="minorEastAsia" w:cs="Arial" w:hint="eastAsia"/>
          <w:sz w:val="24"/>
          <w:szCs w:val="21"/>
          <w:lang w:eastAsia="zh-CN"/>
        </w:rPr>
        <w:t>domain</w:t>
      </w:r>
      <w:r>
        <w:rPr>
          <w:rFonts w:eastAsiaTheme="minorEastAsia" w:cs="Arial" w:hint="eastAsia"/>
          <w:sz w:val="24"/>
          <w:szCs w:val="21"/>
          <w:lang w:eastAsia="zh-CN"/>
        </w:rPr>
        <w:t xml:space="preserve"> resource for</w:t>
      </w:r>
      <w:r w:rsidR="0077368F">
        <w:rPr>
          <w:rFonts w:eastAsiaTheme="minorEastAsia" w:cs="Arial" w:hint="eastAsia"/>
          <w:sz w:val="24"/>
          <w:szCs w:val="21"/>
          <w:lang w:eastAsia="zh-CN"/>
        </w:rPr>
        <w:t xml:space="preserve"> the measurement report</w:t>
      </w:r>
      <w:r>
        <w:rPr>
          <w:rFonts w:eastAsiaTheme="minorEastAsia" w:cs="Arial" w:hint="eastAsia"/>
          <w:sz w:val="24"/>
          <w:szCs w:val="21"/>
          <w:lang w:eastAsia="zh-CN"/>
        </w:rPr>
        <w:t>ed</w:t>
      </w:r>
      <w:r w:rsidR="0077368F">
        <w:rPr>
          <w:rFonts w:eastAsiaTheme="minorEastAsia" w:cs="Arial" w:hint="eastAsia"/>
          <w:sz w:val="24"/>
          <w:szCs w:val="21"/>
          <w:lang w:eastAsia="zh-CN"/>
        </w:rPr>
        <w:t xml:space="preserve"> in Msg3</w:t>
      </w:r>
    </w:p>
    <w:p w:rsidR="00745240" w:rsidRPr="00745240" w:rsidRDefault="007377F5" w:rsidP="00745240">
      <w:pPr>
        <w:spacing w:line="276" w:lineRule="auto"/>
        <w:rPr>
          <w:shd w:val="pct15" w:color="auto" w:fill="FFFFFF"/>
        </w:rPr>
      </w:pPr>
      <w:r>
        <w:rPr>
          <w:rFonts w:hint="eastAsia"/>
        </w:rPr>
        <w:t>The</w:t>
      </w:r>
      <w:r w:rsidR="00052D2D">
        <w:rPr>
          <w:rFonts w:hint="eastAsia"/>
        </w:rPr>
        <w:t xml:space="preserve"> </w:t>
      </w:r>
      <w:r w:rsidR="003D5C61">
        <w:rPr>
          <w:rFonts w:hint="eastAsia"/>
        </w:rPr>
        <w:t xml:space="preserve">reference resources </w:t>
      </w:r>
      <w:r>
        <w:rPr>
          <w:rFonts w:hint="eastAsia"/>
        </w:rPr>
        <w:t xml:space="preserve">for DL quality measurement </w:t>
      </w:r>
      <w:r w:rsidR="003D5C61">
        <w:rPr>
          <w:rFonts w:hint="eastAsia"/>
        </w:rPr>
        <w:t>were discussed</w:t>
      </w:r>
      <w:r w:rsidR="00745240">
        <w:rPr>
          <w:rFonts w:hint="eastAsia"/>
        </w:rPr>
        <w:t>:</w:t>
      </w:r>
    </w:p>
    <w:p w:rsidR="00F119D4" w:rsidRDefault="00663818" w:rsidP="00F119D4">
      <w:pPr>
        <w:pStyle w:val="ListParagraph"/>
        <w:numPr>
          <w:ilvl w:val="0"/>
          <w:numId w:val="17"/>
        </w:numPr>
        <w:spacing w:line="276" w:lineRule="auto"/>
        <w:ind w:firstLineChars="0"/>
        <w:rPr>
          <w:lang w:eastAsia="zh-CN"/>
        </w:rPr>
      </w:pPr>
      <w:r>
        <w:rPr>
          <w:rFonts w:hint="eastAsia"/>
          <w:lang w:eastAsia="zh-CN"/>
        </w:rPr>
        <w:t xml:space="preserve">Time domain resource </w:t>
      </w:r>
      <w:r w:rsidR="00C022FE">
        <w:rPr>
          <w:rFonts w:hint="eastAsia"/>
          <w:lang w:eastAsia="zh-CN"/>
        </w:rPr>
        <w:t>(</w:t>
      </w:r>
      <w:r>
        <w:rPr>
          <w:rFonts w:hint="eastAsia"/>
          <w:lang w:eastAsia="zh-CN"/>
        </w:rPr>
        <w:t>m</w:t>
      </w:r>
      <w:r w:rsidR="00745240">
        <w:rPr>
          <w:rFonts w:hint="eastAsia"/>
          <w:lang w:eastAsia="zh-CN"/>
        </w:rPr>
        <w:t>easurement duration</w:t>
      </w:r>
      <w:r w:rsidR="00C022FE">
        <w:rPr>
          <w:rFonts w:hint="eastAsia"/>
          <w:lang w:eastAsia="zh-CN"/>
        </w:rPr>
        <w:t>)</w:t>
      </w:r>
      <w:r w:rsidR="00D61BCD">
        <w:rPr>
          <w:rFonts w:hint="eastAsia"/>
          <w:lang w:eastAsia="zh-CN"/>
        </w:rPr>
        <w:t>:</w:t>
      </w:r>
    </w:p>
    <w:p w:rsidR="007377F5" w:rsidRPr="003D3694" w:rsidRDefault="007377F5" w:rsidP="00D61BCD">
      <w:pPr>
        <w:pStyle w:val="ListParagraph"/>
        <w:numPr>
          <w:ilvl w:val="1"/>
          <w:numId w:val="17"/>
        </w:numPr>
        <w:spacing w:line="276" w:lineRule="auto"/>
        <w:ind w:firstLineChars="0"/>
        <w:rPr>
          <w:lang w:eastAsia="zh-CN"/>
        </w:rPr>
      </w:pPr>
      <w:r>
        <w:rPr>
          <w:rFonts w:hint="eastAsia"/>
          <w:lang w:eastAsia="zh-CN"/>
        </w:rPr>
        <w:t xml:space="preserve">Period used for RSRP estimation for PRACH CE level decision: </w:t>
      </w:r>
      <w:r w:rsidRPr="00F42847">
        <w:rPr>
          <w:b/>
          <w:lang w:eastAsia="zh-CN"/>
        </w:rPr>
        <w:t>Nokia</w:t>
      </w:r>
      <w:r w:rsidR="00D31B1C">
        <w:rPr>
          <w:rFonts w:hint="eastAsia"/>
          <w:b/>
          <w:lang w:eastAsia="zh-CN"/>
        </w:rPr>
        <w:t>,</w:t>
      </w:r>
      <w:r w:rsidR="00D31B1C" w:rsidRPr="00D31B1C">
        <w:rPr>
          <w:rFonts w:hint="eastAsia"/>
          <w:b/>
          <w:lang w:eastAsia="zh-CN"/>
        </w:rPr>
        <w:t xml:space="preserve"> </w:t>
      </w:r>
      <w:r w:rsidR="00D31B1C" w:rsidRPr="003D3694">
        <w:rPr>
          <w:rFonts w:hint="eastAsia"/>
          <w:b/>
          <w:lang w:eastAsia="zh-CN"/>
        </w:rPr>
        <w:t>Huawei</w:t>
      </w:r>
      <w:r w:rsidR="00D31B1C">
        <w:rPr>
          <w:rFonts w:hint="eastAsia"/>
          <w:lang w:eastAsia="zh-CN"/>
        </w:rPr>
        <w:t xml:space="preserve">, </w:t>
      </w:r>
      <w:r w:rsidR="00D31B1C" w:rsidRPr="003D3694">
        <w:rPr>
          <w:rFonts w:hint="eastAsia"/>
          <w:b/>
          <w:lang w:eastAsia="zh-CN"/>
        </w:rPr>
        <w:t>ZTE</w:t>
      </w:r>
    </w:p>
    <w:p w:rsidR="007377F5" w:rsidRDefault="007377F5" w:rsidP="00D61BCD">
      <w:pPr>
        <w:pStyle w:val="ListParagraph"/>
        <w:numPr>
          <w:ilvl w:val="1"/>
          <w:numId w:val="17"/>
        </w:numPr>
        <w:spacing w:line="276" w:lineRule="auto"/>
        <w:ind w:firstLineChars="0"/>
        <w:rPr>
          <w:lang w:eastAsia="zh-CN"/>
        </w:rPr>
      </w:pPr>
      <w:r>
        <w:rPr>
          <w:rFonts w:hint="eastAsia"/>
          <w:lang w:eastAsia="zh-CN"/>
        </w:rPr>
        <w:t xml:space="preserve">Period from the beginning of Msg2 reception to the beginning of Msg3 transmission: </w:t>
      </w:r>
      <w:r w:rsidR="00D31B1C" w:rsidRPr="00D31B1C">
        <w:rPr>
          <w:rFonts w:hint="eastAsia"/>
          <w:b/>
          <w:lang w:eastAsia="zh-CN"/>
        </w:rPr>
        <w:t>Huawei</w:t>
      </w:r>
      <w:r w:rsidR="00E6057B" w:rsidRPr="00A80AB4">
        <w:rPr>
          <w:rFonts w:hint="eastAsia"/>
          <w:lang w:eastAsia="zh-CN"/>
        </w:rPr>
        <w:t xml:space="preserve">, </w:t>
      </w:r>
      <w:r w:rsidR="00E6057B">
        <w:rPr>
          <w:rFonts w:hint="eastAsia"/>
          <w:b/>
          <w:lang w:eastAsia="zh-CN"/>
        </w:rPr>
        <w:t>ZTE</w:t>
      </w:r>
    </w:p>
    <w:p w:rsidR="007377F5" w:rsidRDefault="007377F5" w:rsidP="00F42847">
      <w:pPr>
        <w:pStyle w:val="ListParagraph"/>
        <w:numPr>
          <w:ilvl w:val="1"/>
          <w:numId w:val="17"/>
        </w:numPr>
        <w:spacing w:line="276" w:lineRule="auto"/>
        <w:ind w:firstLineChars="0"/>
        <w:rPr>
          <w:lang w:eastAsia="zh-CN"/>
        </w:rPr>
      </w:pPr>
      <w:r>
        <w:rPr>
          <w:rFonts w:hint="eastAsia"/>
          <w:lang w:eastAsia="zh-CN"/>
        </w:rPr>
        <w:t xml:space="preserve">Define measurement reference resource similar as in Rel-13 MTC: </w:t>
      </w:r>
      <w:r w:rsidRPr="00663818">
        <w:rPr>
          <w:rFonts w:hint="eastAsia"/>
          <w:b/>
          <w:lang w:eastAsia="zh-CN"/>
        </w:rPr>
        <w:t>Intel</w:t>
      </w:r>
      <w:r w:rsidR="00817F5D">
        <w:rPr>
          <w:rFonts w:hint="eastAsia"/>
          <w:b/>
          <w:lang w:eastAsia="zh-CN"/>
        </w:rPr>
        <w:t>(CQI)</w:t>
      </w:r>
      <w:r w:rsidR="002A303D">
        <w:rPr>
          <w:rFonts w:hint="eastAsia"/>
          <w:b/>
          <w:lang w:eastAsia="zh-CN"/>
        </w:rPr>
        <w:t>, Samsung(CQI)</w:t>
      </w:r>
    </w:p>
    <w:p w:rsidR="007377F5" w:rsidRDefault="007377F5" w:rsidP="00D61BCD">
      <w:pPr>
        <w:pStyle w:val="ListParagraph"/>
        <w:numPr>
          <w:ilvl w:val="1"/>
          <w:numId w:val="17"/>
        </w:numPr>
        <w:spacing w:line="276" w:lineRule="auto"/>
        <w:ind w:firstLineChars="0"/>
        <w:rPr>
          <w:lang w:eastAsia="zh-CN"/>
        </w:rPr>
      </w:pPr>
      <w:r>
        <w:rPr>
          <w:rFonts w:hint="eastAsia"/>
          <w:lang w:eastAsia="zh-CN"/>
        </w:rPr>
        <w:t xml:space="preserve">Up to UE </w:t>
      </w:r>
      <w:r>
        <w:rPr>
          <w:lang w:eastAsia="zh-CN"/>
        </w:rPr>
        <w:t>implementation</w:t>
      </w:r>
      <w:r>
        <w:rPr>
          <w:rFonts w:hint="eastAsia"/>
          <w:lang w:eastAsia="zh-CN"/>
        </w:rPr>
        <w:t xml:space="preserve">: </w:t>
      </w:r>
      <w:r w:rsidRPr="00F42847">
        <w:rPr>
          <w:b/>
          <w:lang w:eastAsia="zh-CN"/>
        </w:rPr>
        <w:t>Qualcomm, Intel</w:t>
      </w:r>
      <w:r>
        <w:rPr>
          <w:rFonts w:hint="eastAsia"/>
          <w:lang w:eastAsia="zh-CN"/>
        </w:rPr>
        <w:t xml:space="preserve"> </w:t>
      </w:r>
    </w:p>
    <w:p w:rsidR="007377F5" w:rsidRPr="00F42847" w:rsidRDefault="007377F5" w:rsidP="00F42847">
      <w:pPr>
        <w:spacing w:line="276" w:lineRule="auto"/>
        <w:rPr>
          <w:b/>
          <w:i/>
          <w:sz w:val="22"/>
          <w:szCs w:val="24"/>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r w:rsidRPr="00F42847">
        <w:rPr>
          <w:b/>
          <w:i/>
          <w:sz w:val="22"/>
          <w:szCs w:val="24"/>
        </w:rPr>
        <w:t xml:space="preserve"> </w:t>
      </w:r>
    </w:p>
    <w:p w:rsidR="007377F5" w:rsidRPr="00F42847" w:rsidRDefault="007377F5" w:rsidP="002A303D">
      <w:pPr>
        <w:pStyle w:val="ListParagraph"/>
        <w:numPr>
          <w:ilvl w:val="0"/>
          <w:numId w:val="17"/>
        </w:numPr>
        <w:spacing w:after="0" w:line="276" w:lineRule="auto"/>
        <w:ind w:firstLineChars="0"/>
        <w:rPr>
          <w:b/>
        </w:rPr>
      </w:pPr>
      <w:r w:rsidRPr="00F42847">
        <w:rPr>
          <w:b/>
        </w:rPr>
        <w:t>Further study the time domain resource for DL quality measurement based on each metric:</w:t>
      </w:r>
    </w:p>
    <w:p w:rsidR="007377F5" w:rsidRPr="00F42847" w:rsidRDefault="007377F5" w:rsidP="00F42847">
      <w:pPr>
        <w:pStyle w:val="ListParagraph"/>
        <w:numPr>
          <w:ilvl w:val="1"/>
          <w:numId w:val="17"/>
        </w:numPr>
        <w:spacing w:after="0" w:line="276" w:lineRule="auto"/>
        <w:ind w:firstLineChars="0"/>
        <w:rPr>
          <w:b/>
          <w:lang w:eastAsia="zh-CN"/>
        </w:rPr>
      </w:pPr>
      <w:r w:rsidRPr="002A303D">
        <w:rPr>
          <w:rFonts w:hint="eastAsia"/>
          <w:b/>
        </w:rPr>
        <w:tab/>
      </w:r>
      <w:r w:rsidRPr="00F42847">
        <w:rPr>
          <w:b/>
          <w:lang w:eastAsia="zh-CN"/>
        </w:rPr>
        <w:t>Period used for RSRP estimation for PRACH CE level decision</w:t>
      </w:r>
    </w:p>
    <w:p w:rsidR="007377F5" w:rsidRPr="00F42847" w:rsidRDefault="007377F5" w:rsidP="00F42847">
      <w:pPr>
        <w:pStyle w:val="ListParagraph"/>
        <w:numPr>
          <w:ilvl w:val="1"/>
          <w:numId w:val="17"/>
        </w:numPr>
        <w:spacing w:after="0" w:line="276" w:lineRule="auto"/>
        <w:ind w:firstLineChars="0"/>
        <w:rPr>
          <w:b/>
          <w:lang w:eastAsia="zh-CN"/>
        </w:rPr>
      </w:pPr>
      <w:r w:rsidRPr="00F42847">
        <w:rPr>
          <w:b/>
          <w:lang w:eastAsia="zh-CN"/>
        </w:rPr>
        <w:t xml:space="preserve">Period from the beginning of Msg2 reception to the beginning of Msg3 transmission </w:t>
      </w:r>
    </w:p>
    <w:p w:rsidR="007377F5" w:rsidRPr="00F42847" w:rsidRDefault="007377F5" w:rsidP="00F42847">
      <w:pPr>
        <w:pStyle w:val="ListParagraph"/>
        <w:numPr>
          <w:ilvl w:val="1"/>
          <w:numId w:val="17"/>
        </w:numPr>
        <w:spacing w:after="0" w:line="276" w:lineRule="auto"/>
        <w:ind w:firstLineChars="0"/>
        <w:rPr>
          <w:b/>
          <w:lang w:eastAsia="zh-CN"/>
        </w:rPr>
      </w:pPr>
      <w:r w:rsidRPr="00F42847">
        <w:rPr>
          <w:b/>
          <w:lang w:eastAsia="zh-CN"/>
        </w:rPr>
        <w:t>Define measurement reference resource similar as in Rel-13 MTC</w:t>
      </w:r>
    </w:p>
    <w:p w:rsidR="007377F5" w:rsidRPr="00F42847" w:rsidRDefault="007377F5" w:rsidP="00F42847">
      <w:pPr>
        <w:pStyle w:val="ListParagraph"/>
        <w:numPr>
          <w:ilvl w:val="1"/>
          <w:numId w:val="17"/>
        </w:numPr>
        <w:spacing w:after="0" w:line="276" w:lineRule="auto"/>
        <w:ind w:firstLineChars="0"/>
        <w:rPr>
          <w:b/>
          <w:lang w:eastAsia="zh-CN"/>
        </w:rPr>
      </w:pPr>
      <w:r w:rsidRPr="00F42847">
        <w:rPr>
          <w:b/>
          <w:lang w:eastAsia="zh-CN"/>
        </w:rPr>
        <w:t>Up to UE implementation</w:t>
      </w:r>
    </w:p>
    <w:p w:rsidR="007377F5" w:rsidRPr="00F42847" w:rsidRDefault="007377F5" w:rsidP="00F42847">
      <w:pPr>
        <w:spacing w:after="0" w:line="276" w:lineRule="auto"/>
        <w:rPr>
          <w:b/>
        </w:rPr>
      </w:pPr>
    </w:p>
    <w:p w:rsidR="007377F5" w:rsidRPr="005258DF" w:rsidRDefault="007377F5" w:rsidP="007377F5">
      <w:pPr>
        <w:pStyle w:val="Heading2"/>
        <w:spacing w:before="0"/>
        <w:rPr>
          <w:rFonts w:eastAsiaTheme="minorEastAsia" w:cs="Arial"/>
          <w:sz w:val="24"/>
          <w:szCs w:val="21"/>
          <w:lang w:eastAsia="zh-CN"/>
        </w:rPr>
      </w:pPr>
      <w:r>
        <w:rPr>
          <w:rFonts w:eastAsiaTheme="minorEastAsia" w:cs="Arial" w:hint="eastAsia"/>
          <w:sz w:val="24"/>
          <w:szCs w:val="21"/>
          <w:lang w:eastAsia="zh-CN"/>
        </w:rPr>
        <w:t>2.3 Frequency domain resource for the measurement reported in Msg3</w:t>
      </w:r>
    </w:p>
    <w:p w:rsidR="001E19E8" w:rsidRDefault="00C022FE" w:rsidP="001E19E8">
      <w:pPr>
        <w:pStyle w:val="ListParagraph"/>
        <w:numPr>
          <w:ilvl w:val="0"/>
          <w:numId w:val="17"/>
        </w:numPr>
        <w:spacing w:line="276" w:lineRule="auto"/>
        <w:ind w:firstLineChars="0"/>
        <w:rPr>
          <w:lang w:eastAsia="zh-CN"/>
        </w:rPr>
      </w:pPr>
      <w:r>
        <w:rPr>
          <w:rFonts w:hint="eastAsia"/>
          <w:lang w:eastAsia="zh-CN"/>
        </w:rPr>
        <w:t>Frequency domain resource (</w:t>
      </w:r>
      <w:r w:rsidR="001E19E8">
        <w:rPr>
          <w:rFonts w:hint="eastAsia"/>
          <w:lang w:eastAsia="zh-CN"/>
        </w:rPr>
        <w:t>narrowband</w:t>
      </w:r>
      <w:r>
        <w:rPr>
          <w:rFonts w:hint="eastAsia"/>
          <w:lang w:eastAsia="zh-CN"/>
        </w:rPr>
        <w:t xml:space="preserve"> used for measurement)</w:t>
      </w:r>
      <w:r w:rsidR="001E19E8">
        <w:rPr>
          <w:rFonts w:hint="eastAsia"/>
          <w:lang w:eastAsia="zh-CN"/>
        </w:rPr>
        <w:t>:</w:t>
      </w:r>
    </w:p>
    <w:p w:rsidR="00027D82" w:rsidRDefault="007377F5" w:rsidP="00027D82">
      <w:pPr>
        <w:pStyle w:val="ListParagraph"/>
        <w:numPr>
          <w:ilvl w:val="1"/>
          <w:numId w:val="17"/>
        </w:numPr>
        <w:spacing w:line="276" w:lineRule="auto"/>
        <w:ind w:firstLineChars="0"/>
        <w:rPr>
          <w:lang w:eastAsia="zh-CN"/>
        </w:rPr>
      </w:pPr>
      <w:r>
        <w:rPr>
          <w:rFonts w:hint="eastAsia"/>
          <w:lang w:eastAsia="zh-CN"/>
        </w:rPr>
        <w:t>F</w:t>
      </w:r>
      <w:r w:rsidR="00027D82">
        <w:rPr>
          <w:rFonts w:hint="eastAsia"/>
          <w:lang w:eastAsia="zh-CN"/>
        </w:rPr>
        <w:t>or reporting number of</w:t>
      </w:r>
      <w:r>
        <w:rPr>
          <w:rFonts w:hint="eastAsia"/>
          <w:lang w:eastAsia="zh-CN"/>
        </w:rPr>
        <w:t xml:space="preserve"> MPDCCH</w:t>
      </w:r>
      <w:r w:rsidR="00027D82">
        <w:rPr>
          <w:rFonts w:hint="eastAsia"/>
          <w:lang w:eastAsia="zh-CN"/>
        </w:rPr>
        <w:t xml:space="preserve"> repetition in Msg3:</w:t>
      </w:r>
    </w:p>
    <w:p w:rsidR="008A0009" w:rsidRDefault="008A0009" w:rsidP="008A0009">
      <w:pPr>
        <w:pStyle w:val="ListParagraph"/>
        <w:numPr>
          <w:ilvl w:val="2"/>
          <w:numId w:val="17"/>
        </w:numPr>
        <w:spacing w:line="276" w:lineRule="auto"/>
        <w:ind w:firstLineChars="0"/>
        <w:rPr>
          <w:lang w:eastAsia="zh-CN"/>
        </w:rPr>
      </w:pPr>
      <w:r>
        <w:rPr>
          <w:rFonts w:hint="eastAsia"/>
          <w:lang w:eastAsia="zh-CN"/>
        </w:rPr>
        <w:lastRenderedPageBreak/>
        <w:t xml:space="preserve">Narrowband(s) on which UE monitor/receive Msg2: </w:t>
      </w:r>
      <w:r w:rsidRPr="005005C5">
        <w:rPr>
          <w:rFonts w:hint="eastAsia"/>
          <w:b/>
          <w:lang w:eastAsia="zh-CN"/>
        </w:rPr>
        <w:t>Qualcomm</w:t>
      </w:r>
      <w:r w:rsidR="00817F5D">
        <w:rPr>
          <w:rFonts w:hint="eastAsia"/>
          <w:b/>
          <w:lang w:eastAsia="zh-CN"/>
        </w:rPr>
        <w:t>, LGE</w:t>
      </w:r>
    </w:p>
    <w:p w:rsidR="00027D82" w:rsidRDefault="007377F5" w:rsidP="00027D82">
      <w:pPr>
        <w:pStyle w:val="ListParagraph"/>
        <w:numPr>
          <w:ilvl w:val="1"/>
          <w:numId w:val="17"/>
        </w:numPr>
        <w:spacing w:line="276" w:lineRule="auto"/>
        <w:ind w:firstLineChars="0"/>
        <w:rPr>
          <w:lang w:eastAsia="zh-CN"/>
        </w:rPr>
      </w:pPr>
      <w:r>
        <w:rPr>
          <w:rFonts w:hint="eastAsia"/>
          <w:lang w:eastAsia="zh-CN"/>
        </w:rPr>
        <w:t>F</w:t>
      </w:r>
      <w:r w:rsidR="00027D82">
        <w:rPr>
          <w:rFonts w:hint="eastAsia"/>
          <w:lang w:eastAsia="zh-CN"/>
        </w:rPr>
        <w:t>or reporting CQI in Msg3:</w:t>
      </w:r>
    </w:p>
    <w:p w:rsidR="008153A8" w:rsidRDefault="008153A8" w:rsidP="008A0009">
      <w:pPr>
        <w:pStyle w:val="ListParagraph"/>
        <w:numPr>
          <w:ilvl w:val="2"/>
          <w:numId w:val="17"/>
        </w:numPr>
        <w:spacing w:line="276" w:lineRule="auto"/>
        <w:ind w:firstLineChars="0"/>
        <w:rPr>
          <w:lang w:eastAsia="zh-CN"/>
        </w:rPr>
      </w:pPr>
      <w:r>
        <w:rPr>
          <w:rFonts w:hint="eastAsia"/>
          <w:lang w:eastAsia="zh-CN"/>
        </w:rPr>
        <w:t>Narrowband</w:t>
      </w:r>
      <w:r w:rsidR="005005C5">
        <w:rPr>
          <w:rFonts w:hint="eastAsia"/>
          <w:lang w:eastAsia="zh-CN"/>
        </w:rPr>
        <w:t>(s)</w:t>
      </w:r>
      <w:r>
        <w:rPr>
          <w:rFonts w:hint="eastAsia"/>
          <w:lang w:eastAsia="zh-CN"/>
        </w:rPr>
        <w:t xml:space="preserve"> on which UE monitor/receive Msg2: </w:t>
      </w:r>
      <w:r w:rsidRPr="005005C5">
        <w:rPr>
          <w:rFonts w:hint="eastAsia"/>
          <w:b/>
          <w:lang w:eastAsia="zh-CN"/>
        </w:rPr>
        <w:t>Ericsson</w:t>
      </w:r>
      <w:r w:rsidR="00817F5D">
        <w:rPr>
          <w:rFonts w:hint="eastAsia"/>
          <w:b/>
          <w:lang w:eastAsia="zh-CN"/>
        </w:rPr>
        <w:t>, LGE</w:t>
      </w:r>
    </w:p>
    <w:p w:rsidR="008A0009" w:rsidRDefault="008A0009" w:rsidP="008A0009">
      <w:pPr>
        <w:pStyle w:val="ListParagraph"/>
        <w:numPr>
          <w:ilvl w:val="2"/>
          <w:numId w:val="17"/>
        </w:numPr>
        <w:spacing w:line="276" w:lineRule="auto"/>
        <w:ind w:firstLineChars="0"/>
        <w:rPr>
          <w:lang w:eastAsia="zh-CN"/>
        </w:rPr>
      </w:pPr>
      <w:r>
        <w:rPr>
          <w:rFonts w:hint="eastAsia"/>
          <w:lang w:eastAsia="zh-CN"/>
        </w:rPr>
        <w:t>Indicated by eNodeB in SI</w:t>
      </w:r>
      <w:r w:rsidR="003B1F14">
        <w:rPr>
          <w:rFonts w:hint="eastAsia"/>
          <w:lang w:eastAsia="zh-CN"/>
        </w:rPr>
        <w:t>B</w:t>
      </w:r>
      <w:r>
        <w:rPr>
          <w:rFonts w:hint="eastAsia"/>
          <w:lang w:eastAsia="zh-CN"/>
        </w:rPr>
        <w:t xml:space="preserve">: </w:t>
      </w:r>
      <w:r w:rsidRPr="005005C5">
        <w:rPr>
          <w:rFonts w:hint="eastAsia"/>
          <w:b/>
          <w:lang w:eastAsia="zh-CN"/>
        </w:rPr>
        <w:t>Ericsson</w:t>
      </w:r>
    </w:p>
    <w:p w:rsidR="008A0009" w:rsidRDefault="008A0009" w:rsidP="008A0009">
      <w:pPr>
        <w:pStyle w:val="ListParagraph"/>
        <w:numPr>
          <w:ilvl w:val="2"/>
          <w:numId w:val="17"/>
        </w:numPr>
        <w:spacing w:line="276" w:lineRule="auto"/>
        <w:ind w:firstLineChars="0"/>
        <w:rPr>
          <w:lang w:eastAsia="zh-CN"/>
        </w:rPr>
      </w:pPr>
      <w:r>
        <w:rPr>
          <w:rFonts w:hint="eastAsia"/>
          <w:lang w:eastAsia="zh-CN"/>
        </w:rPr>
        <w:t xml:space="preserve">Narrowband(s) on which UE monitor/receive Msg4 and MPDCCH for Msg3: </w:t>
      </w:r>
      <w:r w:rsidRPr="0094176D">
        <w:rPr>
          <w:rFonts w:hint="eastAsia"/>
          <w:b/>
          <w:lang w:eastAsia="zh-CN"/>
        </w:rPr>
        <w:t>Samsung</w:t>
      </w:r>
    </w:p>
    <w:p w:rsidR="002A303D" w:rsidRPr="00817F5D" w:rsidRDefault="002A303D" w:rsidP="00817F5D">
      <w:pPr>
        <w:spacing w:line="276" w:lineRule="auto"/>
        <w:rPr>
          <w:b/>
          <w:i/>
          <w:sz w:val="22"/>
          <w:szCs w:val="24"/>
        </w:rPr>
      </w:pPr>
      <w:r w:rsidRPr="00817F5D">
        <w:rPr>
          <w:b/>
          <w:sz w:val="22"/>
          <w:szCs w:val="24"/>
          <w:highlight w:val="yellow"/>
        </w:rPr>
        <w:t>Proposal #</w:t>
      </w:r>
      <w:r>
        <w:rPr>
          <w:rFonts w:hint="eastAsia"/>
          <w:b/>
          <w:sz w:val="22"/>
          <w:szCs w:val="24"/>
          <w:highlight w:val="yellow"/>
        </w:rPr>
        <w:t>3</w:t>
      </w:r>
      <w:r w:rsidRPr="00817F5D">
        <w:rPr>
          <w:b/>
          <w:sz w:val="22"/>
          <w:szCs w:val="24"/>
          <w:highlight w:val="yellow"/>
        </w:rPr>
        <w:t>:</w:t>
      </w:r>
      <w:r w:rsidRPr="00817F5D">
        <w:rPr>
          <w:b/>
          <w:i/>
          <w:sz w:val="22"/>
          <w:szCs w:val="24"/>
        </w:rPr>
        <w:t xml:space="preserve"> </w:t>
      </w:r>
    </w:p>
    <w:p w:rsidR="002A303D" w:rsidRDefault="002A303D" w:rsidP="00817F5D">
      <w:pPr>
        <w:pStyle w:val="ListParagraph"/>
        <w:numPr>
          <w:ilvl w:val="0"/>
          <w:numId w:val="17"/>
        </w:numPr>
        <w:spacing w:after="0" w:line="276" w:lineRule="auto"/>
        <w:ind w:firstLineChars="0"/>
        <w:rPr>
          <w:b/>
        </w:rPr>
      </w:pPr>
      <w:r>
        <w:rPr>
          <w:rFonts w:hint="eastAsia"/>
          <w:b/>
          <w:lang w:eastAsia="zh-CN"/>
        </w:rPr>
        <w:t>Further study the narrowband(s) for DL quality measurement based on the metric:</w:t>
      </w:r>
    </w:p>
    <w:p w:rsidR="002A303D" w:rsidRDefault="002A303D" w:rsidP="00817F5D">
      <w:pPr>
        <w:pStyle w:val="ListParagraph"/>
        <w:numPr>
          <w:ilvl w:val="1"/>
          <w:numId w:val="17"/>
        </w:numPr>
        <w:spacing w:after="0" w:line="276" w:lineRule="auto"/>
        <w:ind w:firstLineChars="0"/>
        <w:rPr>
          <w:b/>
        </w:rPr>
      </w:pPr>
      <w:r>
        <w:rPr>
          <w:rFonts w:hint="eastAsia"/>
          <w:b/>
          <w:lang w:eastAsia="zh-CN"/>
        </w:rPr>
        <w:t>Narrowband on which UE received Msg2</w:t>
      </w:r>
    </w:p>
    <w:p w:rsidR="002A303D" w:rsidRDefault="002A303D" w:rsidP="00817F5D">
      <w:pPr>
        <w:pStyle w:val="ListParagraph"/>
        <w:numPr>
          <w:ilvl w:val="1"/>
          <w:numId w:val="17"/>
        </w:numPr>
        <w:spacing w:after="0" w:line="276" w:lineRule="auto"/>
        <w:ind w:firstLineChars="0"/>
        <w:rPr>
          <w:b/>
        </w:rPr>
      </w:pPr>
      <w:r>
        <w:rPr>
          <w:rFonts w:hint="eastAsia"/>
          <w:b/>
          <w:lang w:eastAsia="zh-CN"/>
        </w:rPr>
        <w:t>Narrowband on which UE will receive MPDCCH for Msg3/Msg4</w:t>
      </w:r>
    </w:p>
    <w:p w:rsidR="002A303D" w:rsidRDefault="002A303D" w:rsidP="00817F5D">
      <w:pPr>
        <w:pStyle w:val="ListParagraph"/>
        <w:numPr>
          <w:ilvl w:val="1"/>
          <w:numId w:val="17"/>
        </w:numPr>
        <w:spacing w:after="0" w:line="276" w:lineRule="auto"/>
        <w:ind w:firstLineChars="0"/>
        <w:rPr>
          <w:b/>
        </w:rPr>
      </w:pPr>
      <w:r>
        <w:rPr>
          <w:rFonts w:hint="eastAsia"/>
          <w:b/>
          <w:lang w:eastAsia="zh-CN"/>
        </w:rPr>
        <w:t>Narrowband indicated in SI</w:t>
      </w:r>
      <w:r w:rsidR="003B1F14">
        <w:rPr>
          <w:rFonts w:hint="eastAsia"/>
          <w:b/>
          <w:lang w:eastAsia="zh-CN"/>
        </w:rPr>
        <w:t>B</w:t>
      </w:r>
    </w:p>
    <w:p w:rsidR="007824C8" w:rsidRDefault="007824C8" w:rsidP="00817F5D">
      <w:pPr>
        <w:pStyle w:val="ListParagraph"/>
        <w:spacing w:line="276" w:lineRule="auto"/>
        <w:ind w:left="420" w:firstLineChars="0" w:firstLine="0"/>
        <w:rPr>
          <w:lang w:eastAsia="zh-CN"/>
        </w:rPr>
      </w:pPr>
    </w:p>
    <w:p w:rsidR="002A303D" w:rsidRPr="005258DF" w:rsidRDefault="002A303D" w:rsidP="002A303D">
      <w:pPr>
        <w:pStyle w:val="Heading2"/>
        <w:spacing w:before="0"/>
        <w:rPr>
          <w:rFonts w:eastAsiaTheme="minorEastAsia" w:cs="Arial"/>
          <w:sz w:val="24"/>
          <w:szCs w:val="21"/>
          <w:lang w:eastAsia="zh-CN"/>
        </w:rPr>
      </w:pPr>
      <w:r>
        <w:rPr>
          <w:rFonts w:eastAsiaTheme="minorEastAsia" w:cs="Arial" w:hint="eastAsia"/>
          <w:sz w:val="24"/>
          <w:szCs w:val="21"/>
          <w:lang w:eastAsia="zh-CN"/>
        </w:rPr>
        <w:t>2.4 Reference signal for the measurement reported in Msg3</w:t>
      </w:r>
    </w:p>
    <w:p w:rsidR="00B23BBD" w:rsidRDefault="00B23BBD" w:rsidP="002A0B77">
      <w:pPr>
        <w:spacing w:line="276" w:lineRule="auto"/>
        <w:rPr>
          <w:lang w:val="x-none"/>
        </w:rPr>
      </w:pPr>
      <w:r>
        <w:rPr>
          <w:rFonts w:hint="eastAsia"/>
          <w:lang w:val="x-none"/>
        </w:rPr>
        <w:t xml:space="preserve">For the reference signal used by DL quality measurement for Msg3 reporting, CRS is considered by Huawei and LGE. </w:t>
      </w:r>
      <w:r w:rsidR="00BF3CB7">
        <w:rPr>
          <w:rFonts w:hint="eastAsia"/>
          <w:lang w:val="x-none"/>
        </w:rPr>
        <w:t xml:space="preserve">Generally, CRS is a natural option for DL quality measurement, similarly as </w:t>
      </w:r>
      <w:r w:rsidR="005054D8">
        <w:rPr>
          <w:rFonts w:hint="eastAsia"/>
          <w:lang w:val="x-none"/>
        </w:rPr>
        <w:t xml:space="preserve">using CRS for CQI measurement for Connected mode in MTC, and </w:t>
      </w:r>
      <w:r w:rsidR="00BF3CB7">
        <w:rPr>
          <w:rFonts w:hint="eastAsia"/>
          <w:lang w:val="x-none"/>
        </w:rPr>
        <w:t xml:space="preserve">using NRS </w:t>
      </w:r>
      <w:r w:rsidR="005054D8">
        <w:rPr>
          <w:rFonts w:hint="eastAsia"/>
          <w:lang w:val="x-none"/>
        </w:rPr>
        <w:t xml:space="preserve">for measurement of hypothetical repetition number </w:t>
      </w:r>
      <w:r w:rsidR="00BF3CB7">
        <w:rPr>
          <w:rFonts w:hint="eastAsia"/>
          <w:lang w:val="x-none"/>
        </w:rPr>
        <w:t>in NB-IoT.</w:t>
      </w:r>
    </w:p>
    <w:p w:rsidR="00E6057B" w:rsidRDefault="002A303D" w:rsidP="006E1E92">
      <w:pPr>
        <w:spacing w:line="276" w:lineRule="auto"/>
        <w:rPr>
          <w:b/>
        </w:rPr>
      </w:pPr>
      <w:r w:rsidRPr="00B60E36">
        <w:rPr>
          <w:rFonts w:hint="eastAsia"/>
          <w:b/>
          <w:sz w:val="22"/>
          <w:szCs w:val="24"/>
          <w:highlight w:val="yellow"/>
        </w:rPr>
        <w:t>Proposal #</w:t>
      </w:r>
      <w:r>
        <w:rPr>
          <w:rFonts w:hint="eastAsia"/>
          <w:b/>
          <w:sz w:val="22"/>
          <w:szCs w:val="24"/>
          <w:highlight w:val="yellow"/>
        </w:rPr>
        <w:t>4</w:t>
      </w:r>
      <w:r w:rsidRPr="00B60E36">
        <w:rPr>
          <w:rFonts w:hint="eastAsia"/>
          <w:b/>
          <w:sz w:val="22"/>
          <w:szCs w:val="24"/>
          <w:highlight w:val="yellow"/>
        </w:rPr>
        <w:t>:</w:t>
      </w:r>
      <w:r w:rsidRPr="00B60E36">
        <w:rPr>
          <w:rFonts w:hint="eastAsia"/>
          <w:b/>
          <w:i/>
          <w:sz w:val="22"/>
          <w:szCs w:val="24"/>
        </w:rPr>
        <w:t xml:space="preserve"> </w:t>
      </w:r>
      <w:r w:rsidR="00DA15B9" w:rsidRPr="006E1E92">
        <w:rPr>
          <w:rFonts w:hint="eastAsia"/>
          <w:b/>
        </w:rPr>
        <w:t xml:space="preserve">CRS is used as reference signal for </w:t>
      </w:r>
      <w:r w:rsidR="00A14102">
        <w:rPr>
          <w:rFonts w:hint="eastAsia"/>
          <w:b/>
        </w:rPr>
        <w:t xml:space="preserve">measurement report in </w:t>
      </w:r>
      <w:r w:rsidR="00DA15B9" w:rsidRPr="006E1E92">
        <w:rPr>
          <w:rFonts w:hint="eastAsia"/>
          <w:b/>
        </w:rPr>
        <w:t>Msg3</w:t>
      </w:r>
      <w:r w:rsidR="006E1E92">
        <w:rPr>
          <w:rFonts w:hint="eastAsia"/>
          <w:b/>
        </w:rPr>
        <w:t>.</w:t>
      </w:r>
    </w:p>
    <w:p w:rsidR="002A303D" w:rsidRPr="006E1E92" w:rsidRDefault="002A303D" w:rsidP="006E1E92">
      <w:pPr>
        <w:spacing w:line="276" w:lineRule="auto"/>
        <w:rPr>
          <w:b/>
        </w:rPr>
      </w:pPr>
    </w:p>
    <w:p w:rsidR="00872ADA" w:rsidRPr="005258DF" w:rsidRDefault="002A303D" w:rsidP="00872ADA">
      <w:pPr>
        <w:pStyle w:val="Heading2"/>
        <w:spacing w:before="0"/>
        <w:rPr>
          <w:rFonts w:eastAsiaTheme="minorEastAsia" w:cs="Arial"/>
          <w:sz w:val="24"/>
          <w:szCs w:val="21"/>
          <w:lang w:eastAsia="zh-CN"/>
        </w:rPr>
      </w:pPr>
      <w:r w:rsidRPr="0082352E">
        <w:rPr>
          <w:rFonts w:eastAsiaTheme="minorEastAsia" w:cs="Arial"/>
          <w:sz w:val="24"/>
          <w:szCs w:val="21"/>
          <w:lang w:eastAsia="zh-CN"/>
        </w:rPr>
        <w:t>2.5</w:t>
      </w:r>
      <w:r w:rsidR="00872ADA">
        <w:rPr>
          <w:rFonts w:eastAsiaTheme="minorEastAsia" w:cs="Arial" w:hint="eastAsia"/>
          <w:sz w:val="24"/>
          <w:szCs w:val="21"/>
          <w:lang w:eastAsia="zh-CN"/>
        </w:rPr>
        <w:t xml:space="preserve"> </w:t>
      </w:r>
      <w:r w:rsidR="00D02E01">
        <w:rPr>
          <w:rFonts w:eastAsiaTheme="minorEastAsia" w:cs="Arial" w:hint="eastAsia"/>
          <w:sz w:val="24"/>
          <w:szCs w:val="21"/>
          <w:lang w:eastAsia="zh-CN"/>
        </w:rPr>
        <w:t>C</w:t>
      </w:r>
      <w:r w:rsidR="00872ADA">
        <w:rPr>
          <w:rFonts w:eastAsiaTheme="minorEastAsia" w:cs="Arial" w:hint="eastAsia"/>
          <w:sz w:val="24"/>
          <w:szCs w:val="21"/>
          <w:lang w:eastAsia="zh-CN"/>
        </w:rPr>
        <w:t>onfigur</w:t>
      </w:r>
      <w:r w:rsidR="00D02E01">
        <w:rPr>
          <w:rFonts w:eastAsiaTheme="minorEastAsia" w:cs="Arial" w:hint="eastAsia"/>
          <w:sz w:val="24"/>
          <w:szCs w:val="21"/>
          <w:lang w:eastAsia="zh-CN"/>
        </w:rPr>
        <w:t>ation</w:t>
      </w:r>
      <w:r w:rsidR="00872ADA">
        <w:rPr>
          <w:rFonts w:eastAsiaTheme="minorEastAsia" w:cs="Arial" w:hint="eastAsia"/>
          <w:sz w:val="24"/>
          <w:szCs w:val="21"/>
          <w:lang w:eastAsia="zh-CN"/>
        </w:rPr>
        <w:t>/</w:t>
      </w:r>
      <w:r w:rsidR="00D02E01">
        <w:rPr>
          <w:rFonts w:eastAsiaTheme="minorEastAsia" w:cs="Arial"/>
          <w:sz w:val="24"/>
          <w:szCs w:val="21"/>
          <w:lang w:eastAsia="zh-CN"/>
        </w:rPr>
        <w:t>triggering</w:t>
      </w:r>
      <w:r w:rsidR="00D02E01">
        <w:rPr>
          <w:rFonts w:eastAsiaTheme="minorEastAsia" w:cs="Arial" w:hint="eastAsia"/>
          <w:sz w:val="24"/>
          <w:szCs w:val="21"/>
          <w:lang w:eastAsia="zh-CN"/>
        </w:rPr>
        <w:t xml:space="preserve"> of</w:t>
      </w:r>
      <w:r w:rsidR="00872ADA">
        <w:rPr>
          <w:rFonts w:eastAsiaTheme="minorEastAsia" w:cs="Arial" w:hint="eastAsia"/>
          <w:sz w:val="24"/>
          <w:szCs w:val="21"/>
          <w:lang w:eastAsia="zh-CN"/>
        </w:rPr>
        <w:t xml:space="preserve"> Msg3 reporting</w:t>
      </w:r>
    </w:p>
    <w:p w:rsidR="002C7F06" w:rsidRDefault="0014196C" w:rsidP="002C7F06">
      <w:pPr>
        <w:spacing w:line="276" w:lineRule="auto"/>
        <w:rPr>
          <w:lang w:val="en-GB"/>
        </w:rPr>
      </w:pPr>
      <w:r>
        <w:rPr>
          <w:rFonts w:hint="eastAsia"/>
          <w:lang w:val="en-GB"/>
        </w:rPr>
        <w:t xml:space="preserve">UE with capability of DL quality reporting in Msg3 needs to know if this feature </w:t>
      </w:r>
      <w:proofErr w:type="gramStart"/>
      <w:r>
        <w:rPr>
          <w:rFonts w:hint="eastAsia"/>
          <w:lang w:val="en-GB"/>
        </w:rPr>
        <w:t>is supported</w:t>
      </w:r>
      <w:proofErr w:type="gramEnd"/>
      <w:r>
        <w:rPr>
          <w:rFonts w:hint="eastAsia"/>
          <w:lang w:val="en-GB"/>
        </w:rPr>
        <w:t xml:space="preserve"> by eNodeB. The following is proposed:</w:t>
      </w:r>
    </w:p>
    <w:p w:rsidR="002C7F06" w:rsidRPr="00682988" w:rsidRDefault="002C7F06" w:rsidP="00682988">
      <w:pPr>
        <w:pStyle w:val="ListParagraph"/>
        <w:numPr>
          <w:ilvl w:val="0"/>
          <w:numId w:val="17"/>
        </w:numPr>
        <w:spacing w:line="276" w:lineRule="auto"/>
        <w:ind w:firstLineChars="0"/>
        <w:rPr>
          <w:sz w:val="21"/>
          <w:lang w:eastAsia="zh-CN"/>
        </w:rPr>
      </w:pPr>
      <w:r>
        <w:rPr>
          <w:rFonts w:hint="eastAsia"/>
          <w:lang w:eastAsia="zh-CN"/>
        </w:rPr>
        <w:t>DL quality report in Msg3 is enabled by eNodeB indication in SIB</w:t>
      </w:r>
      <w:r w:rsidRPr="00A23E07">
        <w:rPr>
          <w:rFonts w:hint="eastAsia"/>
          <w:lang w:eastAsia="zh-CN"/>
        </w:rPr>
        <w:t>:</w:t>
      </w:r>
      <w:r w:rsidRPr="00A23E07">
        <w:rPr>
          <w:rFonts w:hint="eastAsia"/>
          <w:b/>
          <w:lang w:eastAsia="zh-CN"/>
        </w:rPr>
        <w:t xml:space="preserve"> Ericsson</w:t>
      </w:r>
      <w:r>
        <w:rPr>
          <w:rFonts w:hint="eastAsia"/>
          <w:b/>
          <w:lang w:eastAsia="zh-CN"/>
        </w:rPr>
        <w:t>, Intel</w:t>
      </w:r>
    </w:p>
    <w:p w:rsidR="00AE18FA" w:rsidRDefault="00AE18FA" w:rsidP="00AE18FA">
      <w:pPr>
        <w:spacing w:line="276" w:lineRule="auto"/>
        <w:rPr>
          <w:b/>
        </w:rPr>
      </w:pPr>
      <w:r w:rsidRPr="00B60E36">
        <w:rPr>
          <w:rFonts w:hint="eastAsia"/>
          <w:b/>
          <w:sz w:val="22"/>
          <w:szCs w:val="24"/>
          <w:highlight w:val="yellow"/>
        </w:rPr>
        <w:t>Proposal #</w:t>
      </w:r>
      <w:r>
        <w:rPr>
          <w:rFonts w:hint="eastAsia"/>
          <w:b/>
          <w:sz w:val="22"/>
          <w:szCs w:val="24"/>
          <w:highlight w:val="yellow"/>
        </w:rPr>
        <w:t>5</w:t>
      </w:r>
      <w:r w:rsidRPr="00B60E36">
        <w:rPr>
          <w:rFonts w:hint="eastAsia"/>
          <w:b/>
          <w:sz w:val="22"/>
          <w:szCs w:val="24"/>
          <w:highlight w:val="yellow"/>
        </w:rPr>
        <w:t>:</w:t>
      </w:r>
      <w:r w:rsidRPr="00CC6CD4">
        <w:rPr>
          <w:rFonts w:hint="eastAsia"/>
          <w:b/>
        </w:rPr>
        <w:t xml:space="preserve"> </w:t>
      </w:r>
      <w:r w:rsidRPr="006E1E92">
        <w:rPr>
          <w:rFonts w:hint="eastAsia"/>
          <w:b/>
        </w:rPr>
        <w:t xml:space="preserve"> </w:t>
      </w:r>
      <w:r w:rsidR="00C62245">
        <w:rPr>
          <w:rFonts w:hint="eastAsia"/>
          <w:b/>
        </w:rPr>
        <w:t>Network support of DL quality report in Msg3 is indicated in SIB.</w:t>
      </w:r>
    </w:p>
    <w:p w:rsidR="00AE18FA" w:rsidRDefault="00AE18FA" w:rsidP="00A56B8E">
      <w:pPr>
        <w:spacing w:line="276" w:lineRule="auto"/>
      </w:pPr>
    </w:p>
    <w:p w:rsidR="00655031" w:rsidRDefault="00CB3730" w:rsidP="00A56B8E">
      <w:pPr>
        <w:spacing w:line="276" w:lineRule="auto"/>
        <w:rPr>
          <w:lang w:val="en-GB"/>
        </w:rPr>
      </w:pPr>
      <w:r>
        <w:rPr>
          <w:rFonts w:hint="eastAsia"/>
          <w:lang w:val="en-GB"/>
        </w:rPr>
        <w:t xml:space="preserve">For DL quality reporting in Msg3, </w:t>
      </w:r>
      <w:proofErr w:type="gramStart"/>
      <w:r>
        <w:rPr>
          <w:rFonts w:hint="eastAsia"/>
          <w:lang w:val="en-GB"/>
        </w:rPr>
        <w:t xml:space="preserve">always-on reporting in every Msg3 is not preferred by </w:t>
      </w:r>
      <w:r w:rsidR="002A303D">
        <w:rPr>
          <w:rFonts w:hint="eastAsia"/>
          <w:lang w:val="en-GB"/>
        </w:rPr>
        <w:t>some</w:t>
      </w:r>
      <w:r>
        <w:rPr>
          <w:rFonts w:hint="eastAsia"/>
          <w:lang w:val="en-GB"/>
        </w:rPr>
        <w:t xml:space="preserve"> companies due to the impact on power consumption</w:t>
      </w:r>
      <w:proofErr w:type="gramEnd"/>
      <w:r>
        <w:rPr>
          <w:rFonts w:hint="eastAsia"/>
          <w:lang w:val="en-GB"/>
        </w:rPr>
        <w:t xml:space="preserve">. </w:t>
      </w:r>
      <w:r w:rsidR="002253FE">
        <w:rPr>
          <w:rFonts w:hint="eastAsia"/>
          <w:lang w:val="en-GB"/>
        </w:rPr>
        <w:t>Therefore, triggered DL quality reporting</w:t>
      </w:r>
      <w:r w:rsidR="00655031">
        <w:rPr>
          <w:rFonts w:hint="eastAsia"/>
          <w:lang w:val="en-GB"/>
        </w:rPr>
        <w:t xml:space="preserve"> </w:t>
      </w:r>
      <w:proofErr w:type="gramStart"/>
      <w:r w:rsidR="002253FE">
        <w:rPr>
          <w:rFonts w:hint="eastAsia"/>
          <w:lang w:val="en-GB"/>
        </w:rPr>
        <w:t>is proposed</w:t>
      </w:r>
      <w:proofErr w:type="gramEnd"/>
      <w:r w:rsidR="002253FE">
        <w:rPr>
          <w:rFonts w:hint="eastAsia"/>
          <w:lang w:val="en-GB"/>
        </w:rPr>
        <w:t xml:space="preserve">. </w:t>
      </w:r>
      <w:r w:rsidR="002A303D">
        <w:rPr>
          <w:rFonts w:hint="eastAsia"/>
          <w:lang w:val="en-GB"/>
        </w:rPr>
        <w:t xml:space="preserve">Candidate solutions </w:t>
      </w:r>
      <w:proofErr w:type="gramStart"/>
      <w:r w:rsidR="002A303D">
        <w:rPr>
          <w:rFonts w:hint="eastAsia"/>
          <w:lang w:val="en-GB"/>
        </w:rPr>
        <w:t>were provided</w:t>
      </w:r>
      <w:proofErr w:type="gramEnd"/>
      <w:r w:rsidR="002A303D">
        <w:rPr>
          <w:rFonts w:hint="eastAsia"/>
          <w:lang w:val="en-GB"/>
        </w:rPr>
        <w:t xml:space="preserve"> as:</w:t>
      </w:r>
    </w:p>
    <w:p w:rsidR="001B18AF" w:rsidRDefault="001B18AF" w:rsidP="001B18AF">
      <w:pPr>
        <w:pStyle w:val="ListParagraph"/>
        <w:numPr>
          <w:ilvl w:val="0"/>
          <w:numId w:val="17"/>
        </w:numPr>
        <w:spacing w:line="276" w:lineRule="auto"/>
        <w:ind w:firstLineChars="0"/>
        <w:rPr>
          <w:lang w:eastAsia="zh-CN"/>
        </w:rPr>
      </w:pPr>
      <w:r>
        <w:rPr>
          <w:rFonts w:hint="eastAsia"/>
          <w:lang w:eastAsia="zh-CN"/>
        </w:rPr>
        <w:t>UE report DL channel quality in the corresponding Msg3 if Msg3 reporting is triggered by RAR:</w:t>
      </w:r>
      <w:r w:rsidRPr="001B18AF">
        <w:rPr>
          <w:rFonts w:hint="eastAsia"/>
          <w:b/>
          <w:lang w:eastAsia="zh-CN"/>
        </w:rPr>
        <w:t xml:space="preserve"> </w:t>
      </w:r>
      <w:r w:rsidRPr="00051C3A">
        <w:rPr>
          <w:rFonts w:hint="eastAsia"/>
          <w:b/>
          <w:lang w:eastAsia="zh-CN"/>
        </w:rPr>
        <w:t>Ericsson</w:t>
      </w:r>
      <w:r>
        <w:rPr>
          <w:rFonts w:hint="eastAsia"/>
          <w:lang w:eastAsia="zh-CN"/>
        </w:rPr>
        <w:t xml:space="preserve">, </w:t>
      </w:r>
      <w:r w:rsidRPr="00051C3A">
        <w:rPr>
          <w:rFonts w:hint="eastAsia"/>
          <w:b/>
          <w:lang w:eastAsia="zh-CN"/>
        </w:rPr>
        <w:t>Huawei</w:t>
      </w:r>
      <w:r>
        <w:rPr>
          <w:rFonts w:hint="eastAsia"/>
          <w:lang w:eastAsia="zh-CN"/>
        </w:rPr>
        <w:t xml:space="preserve">, </w:t>
      </w:r>
      <w:r w:rsidRPr="00051C3A">
        <w:rPr>
          <w:rFonts w:hint="eastAsia"/>
          <w:b/>
          <w:lang w:eastAsia="zh-CN"/>
        </w:rPr>
        <w:t>Sony</w:t>
      </w:r>
      <w:r w:rsidRPr="004221BB">
        <w:rPr>
          <w:rFonts w:hint="eastAsia"/>
          <w:lang w:eastAsia="zh-CN"/>
        </w:rPr>
        <w:t>,</w:t>
      </w:r>
      <w:r>
        <w:rPr>
          <w:rFonts w:hint="eastAsia"/>
          <w:b/>
          <w:lang w:eastAsia="zh-CN"/>
        </w:rPr>
        <w:t xml:space="preserve"> Samsung</w:t>
      </w:r>
    </w:p>
    <w:p w:rsidR="001B18AF" w:rsidRPr="00CC6CD4" w:rsidRDefault="001B18AF" w:rsidP="001B18AF">
      <w:pPr>
        <w:pStyle w:val="ListParagraph"/>
        <w:numPr>
          <w:ilvl w:val="1"/>
          <w:numId w:val="17"/>
        </w:numPr>
        <w:spacing w:line="276" w:lineRule="auto"/>
        <w:ind w:firstLineChars="0"/>
        <w:rPr>
          <w:lang w:eastAsia="zh-CN"/>
        </w:rPr>
      </w:pPr>
      <w:r>
        <w:rPr>
          <w:rFonts w:hint="eastAsia"/>
          <w:lang w:eastAsia="zh-CN"/>
        </w:rPr>
        <w:t xml:space="preserve">Use CSI request field for CQI reporting in Msg3: </w:t>
      </w:r>
      <w:r w:rsidRPr="00051C3A">
        <w:rPr>
          <w:rFonts w:hint="eastAsia"/>
          <w:b/>
          <w:lang w:eastAsia="zh-CN"/>
        </w:rPr>
        <w:t>Ericsson</w:t>
      </w:r>
      <w:r>
        <w:rPr>
          <w:rFonts w:hint="eastAsia"/>
          <w:lang w:eastAsia="zh-CN"/>
        </w:rPr>
        <w:t xml:space="preserve">, </w:t>
      </w:r>
      <w:r w:rsidRPr="00051C3A">
        <w:rPr>
          <w:rFonts w:hint="eastAsia"/>
          <w:b/>
          <w:lang w:eastAsia="zh-CN"/>
        </w:rPr>
        <w:t>Huawei</w:t>
      </w:r>
      <w:r w:rsidRPr="00051C3A">
        <w:rPr>
          <w:rFonts w:hint="eastAsia"/>
          <w:lang w:eastAsia="zh-CN"/>
        </w:rPr>
        <w:t>,</w:t>
      </w:r>
      <w:r>
        <w:rPr>
          <w:rFonts w:hint="eastAsia"/>
          <w:b/>
          <w:lang w:eastAsia="zh-CN"/>
        </w:rPr>
        <w:t xml:space="preserve"> Samsung</w:t>
      </w:r>
    </w:p>
    <w:p w:rsidR="001B18AF" w:rsidRDefault="001B18AF" w:rsidP="001B18AF">
      <w:pPr>
        <w:pStyle w:val="ListParagraph"/>
        <w:numPr>
          <w:ilvl w:val="1"/>
          <w:numId w:val="17"/>
        </w:numPr>
        <w:spacing w:line="276" w:lineRule="auto"/>
        <w:ind w:firstLineChars="0"/>
        <w:rPr>
          <w:lang w:eastAsia="zh-CN"/>
        </w:rPr>
      </w:pPr>
      <w:r>
        <w:rPr>
          <w:rFonts w:hint="eastAsia"/>
          <w:lang w:eastAsia="zh-CN"/>
        </w:rPr>
        <w:t>CSI request field for CE</w:t>
      </w:r>
      <w:r w:rsidR="00A14102">
        <w:rPr>
          <w:rFonts w:hint="eastAsia"/>
          <w:lang w:eastAsia="zh-CN"/>
        </w:rPr>
        <w:t xml:space="preserve"> M</w:t>
      </w:r>
      <w:r>
        <w:rPr>
          <w:rFonts w:hint="eastAsia"/>
          <w:lang w:eastAsia="zh-CN"/>
        </w:rPr>
        <w:t>ode</w:t>
      </w:r>
      <w:r w:rsidR="00A14102">
        <w:rPr>
          <w:rFonts w:hint="eastAsia"/>
          <w:lang w:eastAsia="zh-CN"/>
        </w:rPr>
        <w:t xml:space="preserve"> </w:t>
      </w:r>
      <w:r>
        <w:rPr>
          <w:rFonts w:hint="eastAsia"/>
          <w:lang w:eastAsia="zh-CN"/>
        </w:rPr>
        <w:t>A, unused state/field in DCI scheduling RAR for C</w:t>
      </w:r>
      <w:r w:rsidR="00A14102">
        <w:rPr>
          <w:rFonts w:hint="eastAsia"/>
          <w:lang w:eastAsia="zh-CN"/>
        </w:rPr>
        <w:t>E M</w:t>
      </w:r>
      <w:r>
        <w:rPr>
          <w:rFonts w:hint="eastAsia"/>
          <w:lang w:eastAsia="zh-CN"/>
        </w:rPr>
        <w:t>ode</w:t>
      </w:r>
      <w:r w:rsidR="00A14102">
        <w:rPr>
          <w:rFonts w:hint="eastAsia"/>
          <w:lang w:eastAsia="zh-CN"/>
        </w:rPr>
        <w:t xml:space="preserve"> </w:t>
      </w:r>
      <w:r>
        <w:rPr>
          <w:rFonts w:hint="eastAsia"/>
          <w:lang w:eastAsia="zh-CN"/>
        </w:rPr>
        <w:t xml:space="preserve">B: </w:t>
      </w:r>
      <w:r w:rsidRPr="004F2957">
        <w:rPr>
          <w:rFonts w:hint="eastAsia"/>
          <w:b/>
          <w:lang w:eastAsia="zh-CN"/>
        </w:rPr>
        <w:t>Sony</w:t>
      </w:r>
    </w:p>
    <w:p w:rsidR="002253FE" w:rsidRPr="00B06BBD" w:rsidRDefault="002253FE" w:rsidP="001B18AF">
      <w:pPr>
        <w:pStyle w:val="ListParagraph"/>
        <w:numPr>
          <w:ilvl w:val="0"/>
          <w:numId w:val="17"/>
        </w:numPr>
        <w:spacing w:line="276" w:lineRule="auto"/>
        <w:ind w:firstLineChars="0"/>
        <w:rPr>
          <w:lang w:eastAsia="zh-CN"/>
        </w:rPr>
      </w:pPr>
      <w:r w:rsidRPr="00B06BBD">
        <w:rPr>
          <w:rFonts w:hint="eastAsia"/>
          <w:lang w:eastAsia="zh-CN"/>
        </w:rPr>
        <w:t xml:space="preserve">DL quality report in Msg3 is triggered or skipped when </w:t>
      </w:r>
      <w:r w:rsidR="00631D6D" w:rsidRPr="00B06BBD">
        <w:rPr>
          <w:rFonts w:hint="eastAsia"/>
          <w:lang w:eastAsia="zh-CN"/>
        </w:rPr>
        <w:t>conditions are met:</w:t>
      </w:r>
    </w:p>
    <w:p w:rsidR="008F3784" w:rsidRPr="00B06BBD" w:rsidRDefault="00182057" w:rsidP="00B06BBD">
      <w:pPr>
        <w:pStyle w:val="ListParagraph"/>
        <w:numPr>
          <w:ilvl w:val="1"/>
          <w:numId w:val="17"/>
        </w:numPr>
        <w:spacing w:line="276" w:lineRule="auto"/>
        <w:ind w:firstLineChars="0"/>
        <w:rPr>
          <w:lang w:eastAsia="zh-CN"/>
        </w:rPr>
      </w:pPr>
      <w:r>
        <w:rPr>
          <w:rFonts w:hint="eastAsia"/>
          <w:lang w:eastAsia="zh-CN"/>
        </w:rPr>
        <w:t xml:space="preserve">For RSRP/RSRQ reporting in Msg3, </w:t>
      </w:r>
      <w:r w:rsidR="00CB3730" w:rsidRPr="00B06BBD">
        <w:rPr>
          <w:lang w:eastAsia="zh-CN"/>
        </w:rPr>
        <w:t>UE report DL channel quality in Msg3(s)</w:t>
      </w:r>
      <w:r w:rsidR="002A303D" w:rsidRPr="00B06BBD">
        <w:rPr>
          <w:lang w:eastAsia="zh-CN"/>
        </w:rPr>
        <w:t xml:space="preserve"> </w:t>
      </w:r>
      <w:r w:rsidR="008F3784" w:rsidRPr="00B06BBD">
        <w:rPr>
          <w:lang w:eastAsia="zh-CN"/>
        </w:rPr>
        <w:t xml:space="preserve">if some conditions </w:t>
      </w:r>
      <w:r w:rsidR="00A825E7" w:rsidRPr="00B06BBD">
        <w:rPr>
          <w:rFonts w:hint="eastAsia"/>
          <w:lang w:eastAsia="zh-CN"/>
        </w:rPr>
        <w:t xml:space="preserve">configured by RRC </w:t>
      </w:r>
      <w:r w:rsidR="007402C5" w:rsidRPr="00B06BBD">
        <w:rPr>
          <w:lang w:eastAsia="zh-CN"/>
        </w:rPr>
        <w:t>are</w:t>
      </w:r>
      <w:r w:rsidR="008F3784" w:rsidRPr="00B06BBD">
        <w:rPr>
          <w:lang w:eastAsia="zh-CN"/>
        </w:rPr>
        <w:t xml:space="preserve"> </w:t>
      </w:r>
      <w:r w:rsidR="007402C5" w:rsidRPr="00B06BBD">
        <w:rPr>
          <w:lang w:eastAsia="zh-CN"/>
        </w:rPr>
        <w:t>met</w:t>
      </w:r>
      <w:r w:rsidR="008F3784" w:rsidRPr="00B06BBD">
        <w:rPr>
          <w:lang w:eastAsia="zh-CN"/>
        </w:rPr>
        <w:t xml:space="preserve">: </w:t>
      </w:r>
      <w:r w:rsidR="008F3784" w:rsidRPr="00B06BBD">
        <w:rPr>
          <w:b/>
          <w:lang w:eastAsia="zh-CN"/>
        </w:rPr>
        <w:t>Sony</w:t>
      </w:r>
    </w:p>
    <w:p w:rsidR="000C682D" w:rsidRDefault="00DC76E7" w:rsidP="00B06BBD">
      <w:pPr>
        <w:pStyle w:val="ListParagraph"/>
        <w:numPr>
          <w:ilvl w:val="1"/>
          <w:numId w:val="17"/>
        </w:numPr>
        <w:spacing w:line="276" w:lineRule="auto"/>
        <w:ind w:firstLineChars="0"/>
        <w:rPr>
          <w:lang w:eastAsia="zh-CN"/>
        </w:rPr>
      </w:pPr>
      <w:r>
        <w:rPr>
          <w:rFonts w:hint="eastAsia"/>
          <w:lang w:eastAsia="zh-CN"/>
        </w:rPr>
        <w:t xml:space="preserve">For repetition number reporting in Msg3, </w:t>
      </w:r>
      <w:r w:rsidR="00B10F48">
        <w:rPr>
          <w:rFonts w:hint="eastAsia"/>
          <w:lang w:eastAsia="zh-CN"/>
        </w:rPr>
        <w:t>UE skip</w:t>
      </w:r>
      <w:r w:rsidR="00C5621C">
        <w:rPr>
          <w:rFonts w:hint="eastAsia"/>
          <w:lang w:eastAsia="zh-CN"/>
        </w:rPr>
        <w:t>/simplify</w:t>
      </w:r>
      <w:r w:rsidR="007402C5">
        <w:rPr>
          <w:rFonts w:hint="eastAsia"/>
          <w:lang w:eastAsia="zh-CN"/>
        </w:rPr>
        <w:t xml:space="preserve"> Msg3 reporting </w:t>
      </w:r>
      <w:r w:rsidR="00C5621C">
        <w:rPr>
          <w:rFonts w:hint="eastAsia"/>
          <w:lang w:eastAsia="zh-CN"/>
        </w:rPr>
        <w:t xml:space="preserve">and associated measurement </w:t>
      </w:r>
      <w:r w:rsidR="0082352E">
        <w:rPr>
          <w:rFonts w:hint="eastAsia"/>
          <w:lang w:eastAsia="zh-CN"/>
        </w:rPr>
        <w:t>when UE successfully decode Msg2 within a certain small number of repetition and when the configured maximum repetition number of MPDCCH in Type-2 CSS is less than a certain value</w:t>
      </w:r>
      <w:r w:rsidR="007402C5">
        <w:rPr>
          <w:rFonts w:hint="eastAsia"/>
          <w:lang w:eastAsia="zh-CN"/>
        </w:rPr>
        <w:t>:</w:t>
      </w:r>
      <w:r w:rsidR="00C5621C">
        <w:rPr>
          <w:rFonts w:hint="eastAsia"/>
          <w:lang w:eastAsia="zh-CN"/>
        </w:rPr>
        <w:t xml:space="preserve"> </w:t>
      </w:r>
      <w:r w:rsidR="00C5621C" w:rsidRPr="0026208B">
        <w:rPr>
          <w:rFonts w:hint="eastAsia"/>
          <w:b/>
          <w:lang w:eastAsia="zh-CN"/>
        </w:rPr>
        <w:t>LGE</w:t>
      </w:r>
    </w:p>
    <w:p w:rsidR="00AE18FA" w:rsidRDefault="00AE18FA" w:rsidP="00AE18FA">
      <w:pPr>
        <w:spacing w:line="276" w:lineRule="auto"/>
        <w:rPr>
          <w:b/>
        </w:rPr>
      </w:pPr>
      <w:r w:rsidRPr="00B60E36">
        <w:rPr>
          <w:rFonts w:hint="eastAsia"/>
          <w:b/>
          <w:sz w:val="22"/>
          <w:szCs w:val="24"/>
          <w:highlight w:val="yellow"/>
        </w:rPr>
        <w:t>Proposal #</w:t>
      </w:r>
      <w:r>
        <w:rPr>
          <w:rFonts w:hint="eastAsia"/>
          <w:b/>
          <w:sz w:val="22"/>
          <w:szCs w:val="24"/>
          <w:highlight w:val="yellow"/>
        </w:rPr>
        <w:t>6</w:t>
      </w:r>
      <w:r w:rsidRPr="00B60E36">
        <w:rPr>
          <w:rFonts w:hint="eastAsia"/>
          <w:b/>
          <w:sz w:val="22"/>
          <w:szCs w:val="24"/>
          <w:highlight w:val="yellow"/>
        </w:rPr>
        <w:t>:</w:t>
      </w:r>
      <w:r w:rsidRPr="00CC6CD4">
        <w:rPr>
          <w:rFonts w:hint="eastAsia"/>
          <w:b/>
        </w:rPr>
        <w:t xml:space="preserve"> </w:t>
      </w:r>
      <w:r w:rsidRPr="006E1E92">
        <w:rPr>
          <w:rFonts w:hint="eastAsia"/>
          <w:b/>
        </w:rPr>
        <w:t xml:space="preserve"> </w:t>
      </w:r>
    </w:p>
    <w:p w:rsidR="00CC6CD4" w:rsidRDefault="00CC6CD4" w:rsidP="00CC6CD4">
      <w:pPr>
        <w:pStyle w:val="ListParagraph"/>
        <w:numPr>
          <w:ilvl w:val="0"/>
          <w:numId w:val="17"/>
        </w:numPr>
        <w:spacing w:after="0" w:line="276" w:lineRule="auto"/>
        <w:ind w:firstLineChars="0"/>
        <w:rPr>
          <w:b/>
        </w:rPr>
      </w:pPr>
      <w:r>
        <w:rPr>
          <w:rFonts w:hint="eastAsia"/>
          <w:b/>
          <w:lang w:eastAsia="zh-CN"/>
        </w:rPr>
        <w:lastRenderedPageBreak/>
        <w:t xml:space="preserve">Further study </w:t>
      </w:r>
      <w:r w:rsidR="0048263D">
        <w:rPr>
          <w:rFonts w:hint="eastAsia"/>
          <w:b/>
          <w:lang w:eastAsia="zh-CN"/>
        </w:rPr>
        <w:t xml:space="preserve">if </w:t>
      </w:r>
      <w:r w:rsidR="00A825E7">
        <w:rPr>
          <w:rFonts w:hint="eastAsia"/>
          <w:b/>
          <w:lang w:eastAsia="zh-CN"/>
        </w:rPr>
        <w:t>triggering of DL quality reporting in Msg3</w:t>
      </w:r>
      <w:r w:rsidR="0048263D">
        <w:rPr>
          <w:rFonts w:hint="eastAsia"/>
          <w:b/>
          <w:lang w:eastAsia="zh-CN"/>
        </w:rPr>
        <w:t xml:space="preserve"> is needed</w:t>
      </w:r>
      <w:r>
        <w:rPr>
          <w:rFonts w:hint="eastAsia"/>
          <w:b/>
          <w:lang w:eastAsia="zh-CN"/>
        </w:rPr>
        <w:t>:</w:t>
      </w:r>
    </w:p>
    <w:p w:rsidR="00A825E7" w:rsidRDefault="0048263D" w:rsidP="00A825E7">
      <w:pPr>
        <w:pStyle w:val="ListParagraph"/>
        <w:numPr>
          <w:ilvl w:val="1"/>
          <w:numId w:val="17"/>
        </w:numPr>
        <w:spacing w:after="0" w:line="276" w:lineRule="auto"/>
        <w:ind w:firstLineChars="0"/>
        <w:rPr>
          <w:b/>
        </w:rPr>
      </w:pPr>
      <w:r>
        <w:rPr>
          <w:rFonts w:hint="eastAsia"/>
          <w:b/>
          <w:lang w:eastAsia="zh-CN"/>
        </w:rPr>
        <w:t>If trigger</w:t>
      </w:r>
      <w:r w:rsidR="002253FE">
        <w:rPr>
          <w:rFonts w:hint="eastAsia"/>
          <w:b/>
          <w:lang w:eastAsia="zh-CN"/>
        </w:rPr>
        <w:t>ed</w:t>
      </w:r>
      <w:r>
        <w:rPr>
          <w:rFonts w:hint="eastAsia"/>
          <w:b/>
          <w:lang w:eastAsia="zh-CN"/>
        </w:rPr>
        <w:t xml:space="preserve"> </w:t>
      </w:r>
      <w:r w:rsidR="002253FE">
        <w:rPr>
          <w:rFonts w:hint="eastAsia"/>
          <w:b/>
          <w:lang w:eastAsia="zh-CN"/>
        </w:rPr>
        <w:t xml:space="preserve">DL quality reporting in Msg3 </w:t>
      </w:r>
      <w:r>
        <w:rPr>
          <w:rFonts w:hint="eastAsia"/>
          <w:b/>
          <w:lang w:eastAsia="zh-CN"/>
        </w:rPr>
        <w:t>is supported, t</w:t>
      </w:r>
      <w:r w:rsidR="00A825E7">
        <w:rPr>
          <w:rFonts w:hint="eastAsia"/>
          <w:b/>
          <w:lang w:eastAsia="zh-CN"/>
        </w:rPr>
        <w:t>riggering of DL quality reporting is indicated in RAR</w:t>
      </w:r>
    </w:p>
    <w:p w:rsidR="002253FE" w:rsidRDefault="002253FE" w:rsidP="00B06BBD">
      <w:pPr>
        <w:pStyle w:val="ListParagraph"/>
        <w:numPr>
          <w:ilvl w:val="2"/>
          <w:numId w:val="17"/>
        </w:numPr>
        <w:spacing w:after="0" w:line="276" w:lineRule="auto"/>
        <w:ind w:firstLineChars="0"/>
        <w:rPr>
          <w:b/>
        </w:rPr>
      </w:pPr>
      <w:r>
        <w:rPr>
          <w:rFonts w:hint="eastAsia"/>
          <w:b/>
          <w:lang w:eastAsia="zh-CN"/>
        </w:rPr>
        <w:t>FFS if other trigger</w:t>
      </w:r>
      <w:r w:rsidR="00806A3B">
        <w:rPr>
          <w:rFonts w:hint="eastAsia"/>
          <w:b/>
          <w:lang w:eastAsia="zh-CN"/>
        </w:rPr>
        <w:t>ing</w:t>
      </w:r>
      <w:r>
        <w:rPr>
          <w:rFonts w:hint="eastAsia"/>
          <w:b/>
          <w:lang w:eastAsia="zh-CN"/>
        </w:rPr>
        <w:t xml:space="preserve"> condition is necessary</w:t>
      </w:r>
    </w:p>
    <w:p w:rsidR="006D5553" w:rsidRDefault="006D5553" w:rsidP="00A56B8E">
      <w:pPr>
        <w:spacing w:line="276" w:lineRule="auto"/>
        <w:rPr>
          <w:lang w:val="x-none"/>
        </w:rPr>
      </w:pPr>
    </w:p>
    <w:p w:rsidR="007673BD" w:rsidRPr="005258DF" w:rsidRDefault="00D02E01" w:rsidP="007673BD">
      <w:pPr>
        <w:pStyle w:val="Heading2"/>
        <w:spacing w:before="0"/>
        <w:rPr>
          <w:rFonts w:eastAsiaTheme="minorEastAsia" w:cs="Arial"/>
          <w:sz w:val="24"/>
          <w:szCs w:val="21"/>
          <w:lang w:eastAsia="zh-CN"/>
        </w:rPr>
      </w:pPr>
      <w:r>
        <w:rPr>
          <w:rFonts w:eastAsiaTheme="minorEastAsia" w:cs="Arial" w:hint="eastAsia"/>
          <w:sz w:val="24"/>
          <w:szCs w:val="21"/>
          <w:lang w:eastAsia="zh-CN"/>
        </w:rPr>
        <w:t xml:space="preserve">2.6 </w:t>
      </w:r>
      <w:r w:rsidR="007673BD">
        <w:rPr>
          <w:rFonts w:eastAsiaTheme="minorEastAsia" w:cs="Arial" w:hint="eastAsia"/>
          <w:sz w:val="24"/>
          <w:szCs w:val="21"/>
          <w:lang w:eastAsia="zh-CN"/>
        </w:rPr>
        <w:t>Other issues</w:t>
      </w:r>
    </w:p>
    <w:p w:rsidR="003D0B75" w:rsidRDefault="003D0B75" w:rsidP="00B15D1F">
      <w:pPr>
        <w:spacing w:line="276" w:lineRule="auto"/>
        <w:rPr>
          <w:b/>
          <w:u w:val="single"/>
        </w:rPr>
      </w:pPr>
      <w:r>
        <w:rPr>
          <w:rFonts w:hint="eastAsia"/>
          <w:b/>
          <w:u w:val="single"/>
        </w:rPr>
        <w:t>UE capability:</w:t>
      </w:r>
    </w:p>
    <w:p w:rsidR="003D0B75" w:rsidRDefault="003D0B75" w:rsidP="003D0B75">
      <w:pPr>
        <w:pStyle w:val="ListParagraph"/>
        <w:numPr>
          <w:ilvl w:val="0"/>
          <w:numId w:val="23"/>
        </w:numPr>
        <w:spacing w:line="276" w:lineRule="auto"/>
        <w:ind w:firstLineChars="0"/>
      </w:pPr>
      <w:r>
        <w:rPr>
          <w:rFonts w:hint="eastAsia"/>
        </w:rPr>
        <w:t xml:space="preserve">Further PRACH preamble partitioning used to distinguish Msg3 with/without DL quality report is </w:t>
      </w:r>
      <w:r w:rsidRPr="00E0205A">
        <w:rPr>
          <w:rFonts w:hint="eastAsia"/>
          <w:b/>
        </w:rPr>
        <w:t>NOT</w:t>
      </w:r>
      <w:r>
        <w:rPr>
          <w:rFonts w:hint="eastAsia"/>
        </w:rPr>
        <w:t xml:space="preserve"> preferred by the following companies: </w:t>
      </w:r>
      <w:r w:rsidRPr="00E0205A">
        <w:rPr>
          <w:rFonts w:hint="eastAsia"/>
          <w:b/>
        </w:rPr>
        <w:t>Sony</w:t>
      </w:r>
      <w:r>
        <w:rPr>
          <w:rFonts w:hint="eastAsia"/>
        </w:rPr>
        <w:t xml:space="preserve">, </w:t>
      </w:r>
      <w:r w:rsidRPr="00E0205A">
        <w:rPr>
          <w:rFonts w:hint="eastAsia"/>
          <w:b/>
        </w:rPr>
        <w:t>Intel</w:t>
      </w:r>
      <w:r w:rsidRPr="001A5195">
        <w:rPr>
          <w:rFonts w:hint="eastAsia"/>
        </w:rPr>
        <w:t>.</w:t>
      </w:r>
    </w:p>
    <w:p w:rsidR="00C31A1D" w:rsidRPr="00C31A1D" w:rsidRDefault="00CC1E70" w:rsidP="00C31A1D">
      <w:pPr>
        <w:pStyle w:val="ListParagraph"/>
        <w:numPr>
          <w:ilvl w:val="1"/>
          <w:numId w:val="17"/>
        </w:numPr>
        <w:spacing w:line="276" w:lineRule="auto"/>
        <w:ind w:firstLineChars="0"/>
        <w:rPr>
          <w:rFonts w:hint="eastAsia"/>
          <w:i/>
        </w:rPr>
      </w:pPr>
      <w:r>
        <w:rPr>
          <w:rFonts w:hint="eastAsia"/>
          <w:lang w:eastAsia="zh-CN"/>
        </w:rPr>
        <w:t xml:space="preserve">If PRACH preamble is deemed </w:t>
      </w:r>
      <w:r>
        <w:rPr>
          <w:lang w:eastAsia="zh-CN"/>
        </w:rPr>
        <w:t>necessary</w:t>
      </w:r>
      <w:r>
        <w:rPr>
          <w:rFonts w:hint="eastAsia"/>
          <w:lang w:eastAsia="zh-CN"/>
        </w:rPr>
        <w:t xml:space="preserve"> then r</w:t>
      </w:r>
      <w:r w:rsidR="00C31A1D">
        <w:rPr>
          <w:rFonts w:hint="eastAsia"/>
          <w:lang w:eastAsia="zh-CN"/>
        </w:rPr>
        <w:t xml:space="preserve">euse Rel-15 PRACH preambles for EDT to indicate UE capability </w:t>
      </w:r>
      <w:r w:rsidR="00DA11B5">
        <w:rPr>
          <w:rFonts w:hint="eastAsia"/>
          <w:lang w:eastAsia="zh-CN"/>
        </w:rPr>
        <w:t>o</w:t>
      </w:r>
      <w:r w:rsidR="00B609D6">
        <w:rPr>
          <w:rFonts w:hint="eastAsia"/>
          <w:lang w:eastAsia="zh-CN"/>
        </w:rPr>
        <w:t>n</w:t>
      </w:r>
      <w:r w:rsidR="00DA11B5">
        <w:rPr>
          <w:rFonts w:hint="eastAsia"/>
          <w:lang w:eastAsia="zh-CN"/>
        </w:rPr>
        <w:t xml:space="preserve"> </w:t>
      </w:r>
      <w:r>
        <w:rPr>
          <w:rFonts w:hint="eastAsia"/>
          <w:lang w:eastAsia="zh-CN"/>
        </w:rPr>
        <w:t xml:space="preserve">measurement report in </w:t>
      </w:r>
      <w:r w:rsidR="00C31A1D">
        <w:rPr>
          <w:rFonts w:hint="eastAsia"/>
          <w:lang w:eastAsia="zh-CN"/>
        </w:rPr>
        <w:t xml:space="preserve">Msg3: </w:t>
      </w:r>
      <w:r w:rsidR="00C31A1D" w:rsidRPr="00C31A1D">
        <w:rPr>
          <w:rFonts w:hint="eastAsia"/>
          <w:b/>
          <w:lang w:eastAsia="zh-CN"/>
        </w:rPr>
        <w:t>Sony</w:t>
      </w:r>
    </w:p>
    <w:p w:rsidR="003D0B75" w:rsidRPr="006D5553" w:rsidRDefault="003D0B75" w:rsidP="003D0B75">
      <w:pPr>
        <w:pStyle w:val="ListParagraph"/>
        <w:numPr>
          <w:ilvl w:val="0"/>
          <w:numId w:val="17"/>
        </w:numPr>
        <w:spacing w:line="276" w:lineRule="auto"/>
        <w:ind w:firstLineChars="0"/>
        <w:rPr>
          <w:i/>
        </w:rPr>
      </w:pPr>
      <w:r>
        <w:rPr>
          <w:rFonts w:hint="eastAsia"/>
          <w:lang w:eastAsia="zh-CN"/>
        </w:rPr>
        <w:t>Reporting of UE capability on Msg3 reporting:</w:t>
      </w:r>
    </w:p>
    <w:p w:rsidR="003D0B75" w:rsidRPr="006D5553" w:rsidRDefault="003D0B75" w:rsidP="003D0B75">
      <w:pPr>
        <w:pStyle w:val="ListParagraph"/>
        <w:numPr>
          <w:ilvl w:val="1"/>
          <w:numId w:val="17"/>
        </w:numPr>
        <w:spacing w:line="276" w:lineRule="auto"/>
        <w:ind w:firstLineChars="0"/>
        <w:rPr>
          <w:i/>
        </w:rPr>
      </w:pPr>
      <w:r w:rsidRPr="006D5553">
        <w:t>It is UE capability whether the DL quality report in Msg3 is supported. The design of UL grant scheduling Msg3 should enable UE to choose whether DL quality report is transmitted in Msg3 or not, which requires no report of UE capability</w:t>
      </w:r>
      <w:r>
        <w:rPr>
          <w:rFonts w:hint="eastAsia"/>
          <w:lang w:eastAsia="zh-CN"/>
        </w:rPr>
        <w:t xml:space="preserve">: </w:t>
      </w:r>
      <w:r w:rsidRPr="006D5553">
        <w:rPr>
          <w:rFonts w:hint="eastAsia"/>
          <w:b/>
          <w:lang w:val="en-GB" w:eastAsia="zh-CN"/>
        </w:rPr>
        <w:t>Intel</w:t>
      </w:r>
    </w:p>
    <w:p w:rsidR="0077630B" w:rsidRDefault="0077630B" w:rsidP="00B15D1F">
      <w:pPr>
        <w:spacing w:line="276" w:lineRule="auto"/>
      </w:pPr>
      <w:r w:rsidRPr="00CC6CD4">
        <w:rPr>
          <w:b/>
          <w:u w:val="single"/>
        </w:rPr>
        <w:t>TBS</w:t>
      </w:r>
      <w:r>
        <w:rPr>
          <w:rFonts w:hint="eastAsia"/>
        </w:rPr>
        <w:t>:</w:t>
      </w:r>
    </w:p>
    <w:p w:rsidR="00B15D1F" w:rsidRDefault="00B15D1F" w:rsidP="00B15D1F">
      <w:pPr>
        <w:spacing w:line="276" w:lineRule="auto"/>
      </w:pPr>
      <w:r>
        <w:rPr>
          <w:rFonts w:hint="eastAsia"/>
        </w:rPr>
        <w:t xml:space="preserve">For scheduling of Msg3, possible modifications on TBS of Msg3 are proposed </w:t>
      </w:r>
      <w:r w:rsidR="00746E2E">
        <w:rPr>
          <w:rFonts w:hint="eastAsia"/>
        </w:rPr>
        <w:t xml:space="preserve">as </w:t>
      </w:r>
      <w:r>
        <w:rPr>
          <w:rFonts w:hint="eastAsia"/>
        </w:rPr>
        <w:t>follow</w:t>
      </w:r>
      <w:r w:rsidR="00746E2E">
        <w:rPr>
          <w:rFonts w:hint="eastAsia"/>
        </w:rPr>
        <w:t>s</w:t>
      </w:r>
      <w:r>
        <w:rPr>
          <w:rFonts w:hint="eastAsia"/>
        </w:rPr>
        <w:t>:</w:t>
      </w:r>
    </w:p>
    <w:p w:rsidR="00B15D1F" w:rsidRDefault="001019F5" w:rsidP="00B15D1F">
      <w:pPr>
        <w:pStyle w:val="ListParagraph"/>
        <w:numPr>
          <w:ilvl w:val="0"/>
          <w:numId w:val="17"/>
        </w:numPr>
        <w:spacing w:line="276" w:lineRule="auto"/>
        <w:ind w:firstLineChars="0"/>
        <w:rPr>
          <w:lang w:eastAsia="zh-CN"/>
        </w:rPr>
      </w:pPr>
      <w:r>
        <w:rPr>
          <w:rFonts w:hint="eastAsia"/>
          <w:lang w:eastAsia="zh-CN"/>
        </w:rPr>
        <w:t xml:space="preserve">Introduce a new TBS of &lt;328 bits for transmission of DL quality reporting in Msg3: </w:t>
      </w:r>
      <w:r w:rsidR="00B15D1F" w:rsidRPr="001019F5">
        <w:rPr>
          <w:rFonts w:hint="eastAsia"/>
          <w:b/>
          <w:lang w:eastAsia="zh-CN"/>
        </w:rPr>
        <w:t>Sony</w:t>
      </w:r>
    </w:p>
    <w:p w:rsidR="00FB090B" w:rsidRPr="00CC6CD4" w:rsidRDefault="00FB090B" w:rsidP="00B15D1F">
      <w:pPr>
        <w:pStyle w:val="ListParagraph"/>
        <w:numPr>
          <w:ilvl w:val="0"/>
          <w:numId w:val="17"/>
        </w:numPr>
        <w:spacing w:line="276" w:lineRule="auto"/>
        <w:ind w:firstLineChars="0"/>
        <w:rPr>
          <w:sz w:val="21"/>
          <w:lang w:eastAsia="zh-CN"/>
        </w:rPr>
      </w:pPr>
      <w:r w:rsidRPr="00CC6CD4">
        <w:rPr>
          <w:lang w:eastAsia="zh-CN"/>
        </w:rPr>
        <w:t>W</w:t>
      </w:r>
      <w:r w:rsidRPr="00CC6CD4">
        <w:t>hen eNB is not aware of UE capability for support of DL quality report in Msg3</w:t>
      </w:r>
      <w:r w:rsidRPr="0077630B">
        <w:rPr>
          <w:rFonts w:hint="eastAsia"/>
          <w:lang w:eastAsia="zh-CN"/>
        </w:rPr>
        <w:t xml:space="preserve">: </w:t>
      </w:r>
      <w:r w:rsidRPr="0077630B">
        <w:rPr>
          <w:rFonts w:hint="eastAsia"/>
          <w:b/>
          <w:lang w:eastAsia="zh-CN"/>
        </w:rPr>
        <w:t>Intel</w:t>
      </w:r>
    </w:p>
    <w:p w:rsidR="00406E09" w:rsidRPr="00CC6CD4" w:rsidRDefault="00A51034" w:rsidP="00FB090B">
      <w:pPr>
        <w:pStyle w:val="ListParagraph"/>
        <w:numPr>
          <w:ilvl w:val="1"/>
          <w:numId w:val="17"/>
        </w:numPr>
        <w:spacing w:line="276" w:lineRule="auto"/>
        <w:ind w:firstLineChars="0"/>
        <w:rPr>
          <w:sz w:val="21"/>
          <w:lang w:eastAsia="zh-CN"/>
        </w:rPr>
      </w:pPr>
      <w:r w:rsidRPr="00CC6CD4">
        <w:t xml:space="preserve">For </w:t>
      </w:r>
      <w:r w:rsidR="00406E09" w:rsidRPr="00CC6CD4">
        <w:rPr>
          <w:lang w:eastAsia="zh-CN"/>
        </w:rPr>
        <w:t>non-</w:t>
      </w:r>
      <w:r w:rsidRPr="00CC6CD4">
        <w:t xml:space="preserve">EDT (if supported), eNB always schedules a larger TBS </w:t>
      </w:r>
      <w:r w:rsidR="00406E09" w:rsidRPr="00CC6CD4">
        <w:rPr>
          <w:lang w:eastAsia="zh-CN"/>
        </w:rPr>
        <w:t xml:space="preserve">for </w:t>
      </w:r>
      <w:r w:rsidRPr="00CC6CD4">
        <w:t>Msg3, and it is up to UE to carry DL quality report or add padding bits in Msg3</w:t>
      </w:r>
    </w:p>
    <w:p w:rsidR="00B15D1F" w:rsidRPr="00CC6CD4" w:rsidRDefault="00A51034" w:rsidP="00FB090B">
      <w:pPr>
        <w:pStyle w:val="ListParagraph"/>
        <w:numPr>
          <w:ilvl w:val="1"/>
          <w:numId w:val="17"/>
        </w:numPr>
        <w:spacing w:line="276" w:lineRule="auto"/>
        <w:ind w:firstLineChars="0"/>
        <w:rPr>
          <w:sz w:val="21"/>
          <w:lang w:eastAsia="zh-CN"/>
        </w:rPr>
      </w:pPr>
      <w:r w:rsidRPr="00CC6CD4">
        <w:t>For EDT,</w:t>
      </w:r>
      <w:r w:rsidR="00400DE0" w:rsidRPr="00CC6CD4">
        <w:rPr>
          <w:lang w:eastAsia="zh-CN"/>
        </w:rPr>
        <w:t xml:space="preserve"> </w:t>
      </w:r>
      <w:r w:rsidRPr="00CC6CD4">
        <w:t>existing EDT scheduling mechanism is reused and it is up to UE to choose preferred TBS value and to decide whether DL quality report is carried in Msg3</w:t>
      </w:r>
    </w:p>
    <w:p w:rsidR="00FB090B" w:rsidRPr="00214222" w:rsidRDefault="00FB090B" w:rsidP="00FB090B">
      <w:pPr>
        <w:pStyle w:val="ListParagraph"/>
        <w:numPr>
          <w:ilvl w:val="1"/>
          <w:numId w:val="17"/>
        </w:numPr>
        <w:spacing w:line="276" w:lineRule="auto"/>
        <w:ind w:firstLineChars="0"/>
        <w:rPr>
          <w:i/>
          <w:sz w:val="21"/>
          <w:lang w:eastAsia="zh-CN"/>
        </w:rPr>
      </w:pPr>
      <w:r w:rsidRPr="00CC6CD4">
        <w:t>Support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p>
    <w:p w:rsidR="00A12A8B" w:rsidRPr="00CC6CD4" w:rsidRDefault="00036ACC" w:rsidP="00CC6CD4">
      <w:pPr>
        <w:spacing w:line="276" w:lineRule="auto"/>
        <w:rPr>
          <w:b/>
          <w:u w:val="single"/>
        </w:rPr>
      </w:pPr>
      <w:r w:rsidRPr="00CC6CD4">
        <w:rPr>
          <w:b/>
          <w:u w:val="single"/>
        </w:rPr>
        <w:t>DL quality range:</w:t>
      </w:r>
      <w:r w:rsidR="00A12A8B" w:rsidRPr="00CC6CD4">
        <w:rPr>
          <w:b/>
          <w:u w:val="single"/>
        </w:rPr>
        <w:t xml:space="preserve"> </w:t>
      </w:r>
    </w:p>
    <w:p w:rsidR="00A12A8B" w:rsidRPr="00036ACC" w:rsidRDefault="00A12A8B" w:rsidP="00CC6CD4">
      <w:pPr>
        <w:pStyle w:val="ListParagraph"/>
        <w:numPr>
          <w:ilvl w:val="0"/>
          <w:numId w:val="17"/>
        </w:numPr>
        <w:spacing w:line="276" w:lineRule="auto"/>
        <w:ind w:firstLineChars="0"/>
        <w:rPr>
          <w:sz w:val="21"/>
          <w:lang w:eastAsia="zh-CN"/>
        </w:rPr>
      </w:pPr>
      <w:r w:rsidRPr="00CC6CD4">
        <w:t>The ranges of downlink channel quality can be different depending on the configuration of Type-2 CSS such as the maximum repetition number of MPDCCH, NB hopping configuration, and so forth</w:t>
      </w:r>
      <w:r w:rsidRPr="00036ACC">
        <w:rPr>
          <w:rFonts w:hint="eastAsia"/>
          <w:lang w:eastAsia="zh-CN"/>
        </w:rPr>
        <w:t xml:space="preserve">: </w:t>
      </w:r>
      <w:r w:rsidRPr="00036ACC">
        <w:rPr>
          <w:rFonts w:hint="eastAsia"/>
          <w:b/>
          <w:lang w:eastAsia="zh-CN"/>
        </w:rPr>
        <w:t>LGE</w:t>
      </w:r>
    </w:p>
    <w:p w:rsidR="00137646" w:rsidRPr="00CC6CD4" w:rsidRDefault="00137646" w:rsidP="00137646">
      <w:pPr>
        <w:spacing w:line="276" w:lineRule="auto"/>
        <w:rPr>
          <w:b/>
          <w:u w:val="single"/>
        </w:rPr>
      </w:pPr>
      <w:r>
        <w:rPr>
          <w:rFonts w:hint="eastAsia"/>
          <w:b/>
          <w:u w:val="single"/>
        </w:rPr>
        <w:t>Virtual MPDCCH definition</w:t>
      </w:r>
      <w:r w:rsidRPr="00CC6CD4">
        <w:rPr>
          <w:b/>
          <w:u w:val="single"/>
        </w:rPr>
        <w:t xml:space="preserve">: </w:t>
      </w:r>
    </w:p>
    <w:p w:rsidR="002A303D" w:rsidRDefault="002A303D" w:rsidP="00CD61BF">
      <w:pPr>
        <w:pStyle w:val="ListParagraph"/>
        <w:numPr>
          <w:ilvl w:val="0"/>
          <w:numId w:val="17"/>
        </w:numPr>
        <w:spacing w:line="276" w:lineRule="auto"/>
        <w:ind w:firstLineChars="0"/>
      </w:pPr>
      <w:r>
        <w:rPr>
          <w:rFonts w:hint="eastAsia"/>
        </w:rPr>
        <w:t xml:space="preserve">Define virtual MPDCCH (for the hypothetical </w:t>
      </w:r>
      <w:r w:rsidR="00874AFA">
        <w:rPr>
          <w:rFonts w:hint="eastAsia"/>
        </w:rPr>
        <w:t>number of repetition</w:t>
      </w:r>
      <w:r>
        <w:rPr>
          <w:rFonts w:hint="eastAsia"/>
        </w:rPr>
        <w:t xml:space="preserve">) as first candidate in Type-2 CSS for RAR: </w:t>
      </w:r>
      <w:r w:rsidRPr="00C673F4">
        <w:rPr>
          <w:rFonts w:hint="eastAsia"/>
          <w:b/>
        </w:rPr>
        <w:t>Qualcomm</w:t>
      </w:r>
    </w:p>
    <w:p w:rsidR="00036ACC" w:rsidRPr="00CC6CD4" w:rsidRDefault="00036ACC" w:rsidP="00036ACC">
      <w:pPr>
        <w:spacing w:after="0"/>
        <w:rPr>
          <w:b/>
          <w:u w:val="single"/>
        </w:rPr>
      </w:pPr>
      <w:r w:rsidRPr="00CC6CD4">
        <w:rPr>
          <w:b/>
          <w:u w:val="single"/>
        </w:rPr>
        <w:t>Number of bits for DL measurement report:</w:t>
      </w:r>
    </w:p>
    <w:p w:rsidR="00036ACC" w:rsidRPr="00CC6CD4" w:rsidRDefault="00036ACC" w:rsidP="00036ACC">
      <w:pPr>
        <w:spacing w:after="0"/>
      </w:pPr>
    </w:p>
    <w:p w:rsidR="00036ACC" w:rsidRPr="00CC6CD4" w:rsidRDefault="00036ACC" w:rsidP="00CC6CD4">
      <w:pPr>
        <w:pStyle w:val="ListParagraph"/>
        <w:numPr>
          <w:ilvl w:val="0"/>
          <w:numId w:val="17"/>
        </w:numPr>
        <w:spacing w:after="0"/>
        <w:ind w:firstLineChars="0"/>
      </w:pPr>
      <w:r w:rsidRPr="00CC6CD4">
        <w:t>The DL quality reporting in msg3 uses N bits (FFS: N=2 or 3). The set of 2</w:t>
      </w:r>
      <w:r w:rsidRPr="00CC6CD4">
        <w:rPr>
          <w:vertAlign w:val="superscript"/>
        </w:rPr>
        <w:t>N</w:t>
      </w:r>
      <w:r w:rsidRPr="00CC6CD4">
        <w:t xml:space="preserve">-1 candidates for </w:t>
      </w:r>
      <w:proofErr w:type="spellStart"/>
      <w:r w:rsidRPr="00CC6CD4">
        <w:t>R</w:t>
      </w:r>
      <w:r w:rsidRPr="00CC6CD4">
        <w:rPr>
          <w:vertAlign w:val="subscript"/>
        </w:rPr>
        <w:t>desired</w:t>
      </w:r>
      <w:proofErr w:type="spellEnd"/>
      <w:r w:rsidRPr="00CC6CD4">
        <w:t xml:space="preserve"> depends on </w:t>
      </w:r>
      <w:proofErr w:type="spellStart"/>
      <w:r w:rsidRPr="00CC6CD4">
        <w:rPr>
          <w:i/>
        </w:rPr>
        <w:t>mpdcch</w:t>
      </w:r>
      <w:proofErr w:type="spellEnd"/>
      <w:r w:rsidRPr="00CC6CD4">
        <w:rPr>
          <w:i/>
        </w:rPr>
        <w:t>-</w:t>
      </w:r>
      <w:proofErr w:type="spellStart"/>
      <w:r w:rsidRPr="00CC6CD4">
        <w:rPr>
          <w:i/>
        </w:rPr>
        <w:t>NumRepetitions</w:t>
      </w:r>
      <w:proofErr w:type="spellEnd"/>
      <w:r w:rsidRPr="00CC6CD4">
        <w:rPr>
          <w:i/>
        </w:rPr>
        <w:t>-RA</w:t>
      </w:r>
      <w:r w:rsidRPr="00CC6CD4">
        <w:t xml:space="preserve"> for the corresponding coverage level.</w:t>
      </w:r>
    </w:p>
    <w:p w:rsidR="00A12A8B" w:rsidRPr="00CC6CD4" w:rsidRDefault="00036ACC" w:rsidP="00CC6CD4">
      <w:pPr>
        <w:pStyle w:val="ListParagraph"/>
        <w:numPr>
          <w:ilvl w:val="0"/>
          <w:numId w:val="17"/>
        </w:numPr>
        <w:spacing w:line="276" w:lineRule="auto"/>
        <w:ind w:firstLineChars="0"/>
        <w:rPr>
          <w:sz w:val="22"/>
        </w:rPr>
      </w:pPr>
      <w:r w:rsidRPr="00CC6CD4">
        <w:t>The value of N is selected depending on feedback from RAN2/RAN4 on overhead (RAN2) and UE accuracy</w:t>
      </w:r>
    </w:p>
    <w:p w:rsidR="00A12A8B" w:rsidRPr="00CC6CD4" w:rsidRDefault="00CC6CD4" w:rsidP="00A56B8E">
      <w:pPr>
        <w:spacing w:line="276" w:lineRule="auto"/>
        <w:rPr>
          <w:b/>
          <w:lang w:val="x-none"/>
        </w:rPr>
      </w:pPr>
      <w:r>
        <w:rPr>
          <w:rFonts w:hint="eastAsia"/>
          <w:b/>
          <w:lang w:val="x-none"/>
        </w:rPr>
        <w:t xml:space="preserve">---- </w:t>
      </w:r>
      <w:r w:rsidR="00036ACC" w:rsidRPr="00CC6CD4">
        <w:rPr>
          <w:b/>
          <w:lang w:val="x-none"/>
        </w:rPr>
        <w:t>Qualcomm</w:t>
      </w:r>
    </w:p>
    <w:p w:rsidR="00631D6D" w:rsidRPr="00A14102" w:rsidRDefault="00631D6D" w:rsidP="00A56B8E">
      <w:pPr>
        <w:spacing w:line="276" w:lineRule="auto"/>
        <w:rPr>
          <w:u w:val="single"/>
          <w:lang w:val="x-none"/>
        </w:rPr>
      </w:pPr>
      <w:r w:rsidRPr="00A14102">
        <w:rPr>
          <w:rFonts w:hint="eastAsia"/>
          <w:b/>
          <w:u w:val="single"/>
          <w:lang w:val="x-none"/>
        </w:rPr>
        <w:t>Reporting of narrowband quality</w:t>
      </w:r>
      <w:r w:rsidRPr="00A14102">
        <w:rPr>
          <w:rFonts w:hint="eastAsia"/>
          <w:u w:val="single"/>
          <w:lang w:val="x-none"/>
        </w:rPr>
        <w:t>:</w:t>
      </w:r>
    </w:p>
    <w:p w:rsidR="00631D6D" w:rsidRDefault="00631D6D" w:rsidP="00A56B8E">
      <w:pPr>
        <w:spacing w:line="276" w:lineRule="auto"/>
        <w:rPr>
          <w:b/>
        </w:rPr>
      </w:pPr>
      <w:r>
        <w:rPr>
          <w:rFonts w:hint="eastAsia"/>
        </w:rPr>
        <w:lastRenderedPageBreak/>
        <w:t xml:space="preserve">Narrowband indices on which UE observed the best channel quality if frequency hopping is enabled: </w:t>
      </w:r>
      <w:r w:rsidRPr="00764D54">
        <w:rPr>
          <w:rFonts w:hint="eastAsia"/>
          <w:b/>
        </w:rPr>
        <w:t>LGE</w:t>
      </w:r>
    </w:p>
    <w:p w:rsidR="0011070F" w:rsidRDefault="0011070F" w:rsidP="0011070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3. Conclusion</w:t>
      </w:r>
    </w:p>
    <w:p w:rsidR="00163636" w:rsidRPr="00F42847" w:rsidRDefault="00163636" w:rsidP="00163636">
      <w:pPr>
        <w:spacing w:line="276" w:lineRule="auto"/>
        <w:rPr>
          <w:b/>
          <w:i/>
          <w:sz w:val="22"/>
          <w:szCs w:val="24"/>
        </w:rPr>
      </w:pPr>
      <w:r w:rsidRPr="00F42847">
        <w:rPr>
          <w:b/>
          <w:sz w:val="22"/>
          <w:szCs w:val="24"/>
          <w:highlight w:val="yellow"/>
        </w:rPr>
        <w:t>Proposal #1:</w:t>
      </w:r>
      <w:r w:rsidRPr="00F42847">
        <w:rPr>
          <w:b/>
          <w:i/>
          <w:sz w:val="22"/>
          <w:szCs w:val="24"/>
        </w:rPr>
        <w:t xml:space="preserve"> </w:t>
      </w:r>
    </w:p>
    <w:p w:rsidR="00163636" w:rsidRPr="00A12A8B" w:rsidRDefault="00163636" w:rsidP="00163636">
      <w:pPr>
        <w:pStyle w:val="ListParagraph"/>
        <w:numPr>
          <w:ilvl w:val="0"/>
          <w:numId w:val="17"/>
        </w:numPr>
        <w:spacing w:after="0" w:line="276" w:lineRule="auto"/>
        <w:ind w:firstLineChars="0"/>
        <w:rPr>
          <w:b/>
        </w:rPr>
      </w:pPr>
      <w:r w:rsidRPr="00A12A8B">
        <w:rPr>
          <w:rFonts w:hint="eastAsia"/>
          <w:b/>
        </w:rPr>
        <w:t>Further study the following alternatives for DL quality report in Msg3 in MTC</w:t>
      </w:r>
      <w:r>
        <w:rPr>
          <w:rFonts w:hint="eastAsia"/>
          <w:b/>
        </w:rPr>
        <w:t>,</w:t>
      </w:r>
      <w:r w:rsidRPr="00A12A8B">
        <w:rPr>
          <w:rFonts w:hint="eastAsia"/>
          <w:b/>
        </w:rPr>
        <w:t xml:space="preserve"> for CE Mode A and CE Mode B separately:</w:t>
      </w:r>
    </w:p>
    <w:p w:rsidR="00163636" w:rsidRPr="00A12A8B" w:rsidRDefault="00163636" w:rsidP="00163636">
      <w:pPr>
        <w:pStyle w:val="ListParagraph"/>
        <w:numPr>
          <w:ilvl w:val="1"/>
          <w:numId w:val="17"/>
        </w:numPr>
        <w:spacing w:after="0" w:line="276" w:lineRule="auto"/>
        <w:ind w:firstLineChars="0"/>
        <w:rPr>
          <w:b/>
          <w:lang w:eastAsia="zh-CN"/>
        </w:rPr>
      </w:pPr>
      <w:r w:rsidRPr="00A12A8B">
        <w:rPr>
          <w:rFonts w:hint="eastAsia"/>
          <w:b/>
          <w:lang w:eastAsia="zh-CN"/>
        </w:rPr>
        <w:t xml:space="preserve">CQI </w:t>
      </w:r>
      <w:r>
        <w:rPr>
          <w:rFonts w:hint="eastAsia"/>
          <w:b/>
          <w:lang w:eastAsia="zh-CN"/>
        </w:rPr>
        <w:t>(for CE Mode A)</w:t>
      </w:r>
    </w:p>
    <w:p w:rsidR="00163636" w:rsidRDefault="00163636" w:rsidP="00163636">
      <w:pPr>
        <w:pStyle w:val="ListParagraph"/>
        <w:numPr>
          <w:ilvl w:val="1"/>
          <w:numId w:val="17"/>
        </w:numPr>
        <w:spacing w:after="0" w:line="276" w:lineRule="auto"/>
        <w:ind w:firstLineChars="0"/>
        <w:rPr>
          <w:b/>
          <w:lang w:eastAsia="zh-CN"/>
        </w:rPr>
      </w:pPr>
      <w:r w:rsidRPr="00F42847">
        <w:rPr>
          <w:b/>
          <w:lang w:eastAsia="zh-CN"/>
        </w:rPr>
        <w:t xml:space="preserve">Repetition number that UE needs to decode hypothetical </w:t>
      </w:r>
      <w:r>
        <w:rPr>
          <w:rFonts w:hint="eastAsia"/>
          <w:b/>
          <w:lang w:eastAsia="zh-CN"/>
        </w:rPr>
        <w:t>M</w:t>
      </w:r>
      <w:r w:rsidRPr="00F42847">
        <w:rPr>
          <w:b/>
          <w:lang w:eastAsia="zh-CN"/>
        </w:rPr>
        <w:t>PDCCH with BLER of 1%</w:t>
      </w:r>
      <w:r w:rsidRPr="00A12A8B">
        <w:rPr>
          <w:rFonts w:hint="eastAsia"/>
          <w:b/>
          <w:lang w:eastAsia="zh-CN"/>
        </w:rPr>
        <w:t xml:space="preserve"> </w:t>
      </w:r>
    </w:p>
    <w:p w:rsidR="00163636" w:rsidRPr="00A12A8B" w:rsidRDefault="00163636" w:rsidP="00163636">
      <w:pPr>
        <w:pStyle w:val="ListParagraph"/>
        <w:numPr>
          <w:ilvl w:val="2"/>
          <w:numId w:val="17"/>
        </w:numPr>
        <w:spacing w:after="0" w:line="276" w:lineRule="auto"/>
        <w:ind w:firstLineChars="0"/>
        <w:rPr>
          <w:b/>
          <w:lang w:eastAsia="zh-CN"/>
        </w:rPr>
      </w:pPr>
      <w:r>
        <w:rPr>
          <w:rFonts w:hint="eastAsia"/>
          <w:b/>
          <w:lang w:eastAsia="zh-CN"/>
        </w:rPr>
        <w:t xml:space="preserve">FFS if </w:t>
      </w:r>
      <w:r>
        <w:rPr>
          <w:b/>
          <w:lang w:eastAsia="zh-CN"/>
        </w:rPr>
        <w:t>aggregation</w:t>
      </w:r>
      <w:r>
        <w:rPr>
          <w:rFonts w:hint="eastAsia"/>
          <w:b/>
          <w:lang w:eastAsia="zh-CN"/>
        </w:rPr>
        <w:t xml:space="preserve"> level  needs to be reported when repetition number equal to 1</w:t>
      </w:r>
    </w:p>
    <w:p w:rsidR="00163636" w:rsidRPr="00A12A8B" w:rsidRDefault="00163636" w:rsidP="00163636">
      <w:pPr>
        <w:pStyle w:val="ListParagraph"/>
        <w:numPr>
          <w:ilvl w:val="1"/>
          <w:numId w:val="17"/>
        </w:numPr>
        <w:spacing w:after="0" w:line="276" w:lineRule="auto"/>
        <w:ind w:firstLineChars="0"/>
        <w:rPr>
          <w:b/>
          <w:lang w:eastAsia="zh-CN"/>
        </w:rPr>
      </w:pPr>
      <w:r w:rsidRPr="00F42847">
        <w:rPr>
          <w:b/>
          <w:lang w:eastAsia="zh-CN"/>
        </w:rPr>
        <w:t>Actual number of repetitions that UE used to successfully decode Msg2</w:t>
      </w:r>
    </w:p>
    <w:p w:rsidR="00163636" w:rsidRPr="00A12A8B" w:rsidRDefault="00163636" w:rsidP="00163636">
      <w:pPr>
        <w:pStyle w:val="ListParagraph"/>
        <w:numPr>
          <w:ilvl w:val="1"/>
          <w:numId w:val="17"/>
        </w:numPr>
        <w:spacing w:after="0" w:line="276" w:lineRule="auto"/>
        <w:ind w:firstLineChars="0"/>
        <w:rPr>
          <w:b/>
          <w:lang w:eastAsia="zh-CN"/>
        </w:rPr>
      </w:pPr>
      <w:r w:rsidRPr="00A12A8B">
        <w:rPr>
          <w:rFonts w:hint="eastAsia"/>
          <w:b/>
          <w:lang w:eastAsia="zh-CN"/>
        </w:rPr>
        <w:t>RSRP/RSRQ</w:t>
      </w:r>
    </w:p>
    <w:p w:rsidR="0042092C" w:rsidRPr="00F42847" w:rsidRDefault="0042092C" w:rsidP="0042092C">
      <w:pPr>
        <w:spacing w:before="240" w:line="276" w:lineRule="auto"/>
        <w:rPr>
          <w:b/>
          <w:i/>
          <w:sz w:val="22"/>
          <w:szCs w:val="24"/>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r w:rsidRPr="00F42847">
        <w:rPr>
          <w:b/>
          <w:i/>
          <w:sz w:val="22"/>
          <w:szCs w:val="24"/>
        </w:rPr>
        <w:t xml:space="preserve"> </w:t>
      </w:r>
    </w:p>
    <w:p w:rsidR="0042092C" w:rsidRPr="00F42847" w:rsidRDefault="0042092C" w:rsidP="0042092C">
      <w:pPr>
        <w:pStyle w:val="ListParagraph"/>
        <w:numPr>
          <w:ilvl w:val="0"/>
          <w:numId w:val="17"/>
        </w:numPr>
        <w:spacing w:after="0" w:line="276" w:lineRule="auto"/>
        <w:ind w:firstLineChars="0"/>
        <w:rPr>
          <w:b/>
        </w:rPr>
      </w:pPr>
      <w:r w:rsidRPr="00F42847">
        <w:rPr>
          <w:b/>
        </w:rPr>
        <w:t>Further study the time domain resource for DL quality measurement based on each metric:</w:t>
      </w:r>
    </w:p>
    <w:p w:rsidR="0042092C" w:rsidRPr="00F42847" w:rsidRDefault="0042092C" w:rsidP="0042092C">
      <w:pPr>
        <w:pStyle w:val="ListParagraph"/>
        <w:numPr>
          <w:ilvl w:val="1"/>
          <w:numId w:val="17"/>
        </w:numPr>
        <w:spacing w:after="0" w:line="276" w:lineRule="auto"/>
        <w:ind w:firstLineChars="0"/>
        <w:rPr>
          <w:b/>
          <w:lang w:eastAsia="zh-CN"/>
        </w:rPr>
      </w:pPr>
      <w:r w:rsidRPr="002A303D">
        <w:rPr>
          <w:rFonts w:hint="eastAsia"/>
          <w:b/>
        </w:rPr>
        <w:tab/>
      </w:r>
      <w:r w:rsidRPr="00F42847">
        <w:rPr>
          <w:b/>
          <w:lang w:eastAsia="zh-CN"/>
        </w:rPr>
        <w:t>Period used for RSRP estimation for PRACH CE level decision</w:t>
      </w:r>
    </w:p>
    <w:p w:rsidR="0042092C" w:rsidRPr="00F42847" w:rsidRDefault="0042092C" w:rsidP="0042092C">
      <w:pPr>
        <w:pStyle w:val="ListParagraph"/>
        <w:numPr>
          <w:ilvl w:val="1"/>
          <w:numId w:val="17"/>
        </w:numPr>
        <w:spacing w:after="0" w:line="276" w:lineRule="auto"/>
        <w:ind w:firstLineChars="0"/>
        <w:rPr>
          <w:b/>
          <w:lang w:eastAsia="zh-CN"/>
        </w:rPr>
      </w:pPr>
      <w:r w:rsidRPr="00F42847">
        <w:rPr>
          <w:b/>
          <w:lang w:eastAsia="zh-CN"/>
        </w:rPr>
        <w:t xml:space="preserve">Period from the beginning of Msg2 reception to the beginning of Msg3 transmission </w:t>
      </w:r>
    </w:p>
    <w:p w:rsidR="0042092C" w:rsidRPr="00F42847" w:rsidRDefault="0042092C" w:rsidP="0042092C">
      <w:pPr>
        <w:pStyle w:val="ListParagraph"/>
        <w:numPr>
          <w:ilvl w:val="1"/>
          <w:numId w:val="17"/>
        </w:numPr>
        <w:spacing w:after="0" w:line="276" w:lineRule="auto"/>
        <w:ind w:firstLineChars="0"/>
        <w:rPr>
          <w:b/>
          <w:lang w:eastAsia="zh-CN"/>
        </w:rPr>
      </w:pPr>
      <w:r w:rsidRPr="00F42847">
        <w:rPr>
          <w:b/>
          <w:lang w:eastAsia="zh-CN"/>
        </w:rPr>
        <w:t>Define measurement reference resource similar as in Rel-13 MTC</w:t>
      </w:r>
    </w:p>
    <w:p w:rsidR="0042092C" w:rsidRPr="00F42847" w:rsidRDefault="0042092C" w:rsidP="0042092C">
      <w:pPr>
        <w:pStyle w:val="ListParagraph"/>
        <w:numPr>
          <w:ilvl w:val="1"/>
          <w:numId w:val="17"/>
        </w:numPr>
        <w:spacing w:after="0" w:line="276" w:lineRule="auto"/>
        <w:ind w:firstLineChars="0"/>
        <w:rPr>
          <w:b/>
          <w:lang w:eastAsia="zh-CN"/>
        </w:rPr>
      </w:pPr>
      <w:r w:rsidRPr="00F42847">
        <w:rPr>
          <w:b/>
          <w:lang w:eastAsia="zh-CN"/>
        </w:rPr>
        <w:t>Up to UE implementation</w:t>
      </w:r>
    </w:p>
    <w:p w:rsidR="0042092C" w:rsidRPr="0042092C" w:rsidRDefault="0042092C" w:rsidP="0042092C">
      <w:pPr>
        <w:spacing w:before="240" w:line="276" w:lineRule="auto"/>
        <w:rPr>
          <w:b/>
          <w:sz w:val="22"/>
          <w:szCs w:val="24"/>
          <w:highlight w:val="yellow"/>
        </w:rPr>
      </w:pPr>
      <w:r w:rsidRPr="00817F5D">
        <w:rPr>
          <w:b/>
          <w:sz w:val="22"/>
          <w:szCs w:val="24"/>
          <w:highlight w:val="yellow"/>
        </w:rPr>
        <w:t>Proposal #</w:t>
      </w:r>
      <w:r>
        <w:rPr>
          <w:rFonts w:hint="eastAsia"/>
          <w:b/>
          <w:sz w:val="22"/>
          <w:szCs w:val="24"/>
          <w:highlight w:val="yellow"/>
        </w:rPr>
        <w:t>3</w:t>
      </w:r>
      <w:r w:rsidRPr="00817F5D">
        <w:rPr>
          <w:b/>
          <w:sz w:val="22"/>
          <w:szCs w:val="24"/>
          <w:highlight w:val="yellow"/>
        </w:rPr>
        <w:t>:</w:t>
      </w:r>
      <w:r w:rsidRPr="0042092C">
        <w:rPr>
          <w:b/>
          <w:sz w:val="22"/>
          <w:szCs w:val="24"/>
          <w:highlight w:val="yellow"/>
        </w:rPr>
        <w:t xml:space="preserve"> </w:t>
      </w:r>
    </w:p>
    <w:p w:rsidR="0042092C" w:rsidRDefault="0042092C" w:rsidP="0042092C">
      <w:pPr>
        <w:pStyle w:val="ListParagraph"/>
        <w:numPr>
          <w:ilvl w:val="0"/>
          <w:numId w:val="17"/>
        </w:numPr>
        <w:spacing w:after="0" w:line="276" w:lineRule="auto"/>
        <w:ind w:firstLineChars="0"/>
        <w:rPr>
          <w:b/>
        </w:rPr>
      </w:pPr>
      <w:r>
        <w:rPr>
          <w:rFonts w:hint="eastAsia"/>
          <w:b/>
          <w:lang w:eastAsia="zh-CN"/>
        </w:rPr>
        <w:t>Further study the narrowband(s) for DL quality measurement based on the metric:</w:t>
      </w:r>
    </w:p>
    <w:p w:rsidR="0042092C" w:rsidRDefault="0042092C" w:rsidP="0042092C">
      <w:pPr>
        <w:pStyle w:val="ListParagraph"/>
        <w:numPr>
          <w:ilvl w:val="1"/>
          <w:numId w:val="17"/>
        </w:numPr>
        <w:spacing w:after="0" w:line="276" w:lineRule="auto"/>
        <w:ind w:firstLineChars="0"/>
        <w:rPr>
          <w:b/>
        </w:rPr>
      </w:pPr>
      <w:r>
        <w:rPr>
          <w:rFonts w:hint="eastAsia"/>
          <w:b/>
          <w:lang w:eastAsia="zh-CN"/>
        </w:rPr>
        <w:t>Narrowband on which UE received Msg2</w:t>
      </w:r>
    </w:p>
    <w:p w:rsidR="0042092C" w:rsidRDefault="0042092C" w:rsidP="0042092C">
      <w:pPr>
        <w:pStyle w:val="ListParagraph"/>
        <w:numPr>
          <w:ilvl w:val="1"/>
          <w:numId w:val="17"/>
        </w:numPr>
        <w:spacing w:after="0" w:line="276" w:lineRule="auto"/>
        <w:ind w:firstLineChars="0"/>
        <w:rPr>
          <w:b/>
        </w:rPr>
      </w:pPr>
      <w:r>
        <w:rPr>
          <w:rFonts w:hint="eastAsia"/>
          <w:b/>
          <w:lang w:eastAsia="zh-CN"/>
        </w:rPr>
        <w:t>Narrowband on which UE will receive MPDCCH for Msg3/Msg4</w:t>
      </w:r>
    </w:p>
    <w:p w:rsidR="0042092C" w:rsidRDefault="0042092C" w:rsidP="0042092C">
      <w:pPr>
        <w:pStyle w:val="ListParagraph"/>
        <w:numPr>
          <w:ilvl w:val="1"/>
          <w:numId w:val="17"/>
        </w:numPr>
        <w:spacing w:after="0" w:line="276" w:lineRule="auto"/>
        <w:ind w:firstLineChars="0"/>
        <w:rPr>
          <w:b/>
        </w:rPr>
      </w:pPr>
      <w:r>
        <w:rPr>
          <w:rFonts w:hint="eastAsia"/>
          <w:b/>
          <w:lang w:eastAsia="zh-CN"/>
        </w:rPr>
        <w:t>Narrowband indicated in SIB</w:t>
      </w:r>
    </w:p>
    <w:p w:rsidR="0042092C" w:rsidRDefault="0042092C" w:rsidP="0042092C">
      <w:pPr>
        <w:spacing w:before="240" w:line="276" w:lineRule="auto"/>
        <w:rPr>
          <w:b/>
        </w:rPr>
      </w:pPr>
      <w:r w:rsidRPr="00B60E36">
        <w:rPr>
          <w:rFonts w:hint="eastAsia"/>
          <w:b/>
          <w:sz w:val="22"/>
          <w:szCs w:val="24"/>
          <w:highlight w:val="yellow"/>
        </w:rPr>
        <w:t>Proposal #</w:t>
      </w:r>
      <w:r>
        <w:rPr>
          <w:rFonts w:hint="eastAsia"/>
          <w:b/>
          <w:sz w:val="22"/>
          <w:szCs w:val="24"/>
          <w:highlight w:val="yellow"/>
        </w:rPr>
        <w:t>4</w:t>
      </w:r>
      <w:r w:rsidRPr="00B60E36">
        <w:rPr>
          <w:rFonts w:hint="eastAsia"/>
          <w:b/>
          <w:sz w:val="22"/>
          <w:szCs w:val="24"/>
          <w:highlight w:val="yellow"/>
        </w:rPr>
        <w:t>:</w:t>
      </w:r>
      <w:r w:rsidRPr="00B60E36">
        <w:rPr>
          <w:rFonts w:hint="eastAsia"/>
          <w:b/>
          <w:i/>
          <w:sz w:val="22"/>
          <w:szCs w:val="24"/>
        </w:rPr>
        <w:t xml:space="preserve"> </w:t>
      </w:r>
      <w:r w:rsidRPr="006E1E92">
        <w:rPr>
          <w:rFonts w:hint="eastAsia"/>
          <w:b/>
        </w:rPr>
        <w:t xml:space="preserve">CRS is used as reference signal for </w:t>
      </w:r>
      <w:r>
        <w:rPr>
          <w:rFonts w:hint="eastAsia"/>
          <w:b/>
        </w:rPr>
        <w:t xml:space="preserve">measurement report in </w:t>
      </w:r>
      <w:r w:rsidRPr="006E1E92">
        <w:rPr>
          <w:rFonts w:hint="eastAsia"/>
          <w:b/>
        </w:rPr>
        <w:t>Msg3</w:t>
      </w:r>
      <w:r>
        <w:rPr>
          <w:rFonts w:hint="eastAsia"/>
          <w:b/>
        </w:rPr>
        <w:t>.</w:t>
      </w:r>
    </w:p>
    <w:p w:rsidR="00D22F0B" w:rsidRDefault="00D22F0B" w:rsidP="00D22F0B">
      <w:pPr>
        <w:spacing w:line="276" w:lineRule="auto"/>
        <w:rPr>
          <w:b/>
        </w:rPr>
      </w:pPr>
      <w:r w:rsidRPr="00B60E36">
        <w:rPr>
          <w:rFonts w:hint="eastAsia"/>
          <w:b/>
          <w:sz w:val="22"/>
          <w:szCs w:val="24"/>
          <w:highlight w:val="yellow"/>
        </w:rPr>
        <w:t>Proposal #</w:t>
      </w:r>
      <w:r>
        <w:rPr>
          <w:rFonts w:hint="eastAsia"/>
          <w:b/>
          <w:sz w:val="22"/>
          <w:szCs w:val="24"/>
          <w:highlight w:val="yellow"/>
        </w:rPr>
        <w:t>5</w:t>
      </w:r>
      <w:r w:rsidRPr="00B60E36">
        <w:rPr>
          <w:rFonts w:hint="eastAsia"/>
          <w:b/>
          <w:sz w:val="22"/>
          <w:szCs w:val="24"/>
          <w:highlight w:val="yellow"/>
        </w:rPr>
        <w:t>:</w:t>
      </w:r>
      <w:r w:rsidRPr="00CC6CD4">
        <w:rPr>
          <w:rFonts w:hint="eastAsia"/>
          <w:b/>
        </w:rPr>
        <w:t xml:space="preserve"> </w:t>
      </w:r>
      <w:r w:rsidRPr="006E1E92">
        <w:rPr>
          <w:rFonts w:hint="eastAsia"/>
          <w:b/>
        </w:rPr>
        <w:t xml:space="preserve"> </w:t>
      </w:r>
      <w:bookmarkStart w:id="3" w:name="_GoBack"/>
      <w:r>
        <w:rPr>
          <w:rFonts w:hint="eastAsia"/>
          <w:b/>
        </w:rPr>
        <w:t>Network support of DL quality report in Msg3 is indicated in SIB.</w:t>
      </w:r>
      <w:bookmarkEnd w:id="3"/>
    </w:p>
    <w:p w:rsidR="0042092C" w:rsidRPr="0042092C" w:rsidRDefault="0042092C" w:rsidP="0042092C">
      <w:pPr>
        <w:spacing w:before="240" w:line="276" w:lineRule="auto"/>
        <w:rPr>
          <w:b/>
          <w:sz w:val="22"/>
          <w:szCs w:val="24"/>
          <w:highlight w:val="yellow"/>
        </w:rPr>
      </w:pPr>
      <w:r w:rsidRPr="00B60E36">
        <w:rPr>
          <w:rFonts w:hint="eastAsia"/>
          <w:b/>
          <w:sz w:val="22"/>
          <w:szCs w:val="24"/>
          <w:highlight w:val="yellow"/>
        </w:rPr>
        <w:t>Proposal #</w:t>
      </w:r>
      <w:r>
        <w:rPr>
          <w:rFonts w:hint="eastAsia"/>
          <w:b/>
          <w:sz w:val="22"/>
          <w:szCs w:val="24"/>
          <w:highlight w:val="yellow"/>
        </w:rPr>
        <w:t>6</w:t>
      </w:r>
      <w:r w:rsidRPr="00B60E36">
        <w:rPr>
          <w:rFonts w:hint="eastAsia"/>
          <w:b/>
          <w:sz w:val="22"/>
          <w:szCs w:val="24"/>
          <w:highlight w:val="yellow"/>
        </w:rPr>
        <w:t>:</w:t>
      </w:r>
      <w:r w:rsidRPr="0042092C">
        <w:rPr>
          <w:rFonts w:hint="eastAsia"/>
          <w:b/>
          <w:sz w:val="22"/>
          <w:szCs w:val="24"/>
          <w:highlight w:val="yellow"/>
        </w:rPr>
        <w:t xml:space="preserve">  </w:t>
      </w:r>
    </w:p>
    <w:p w:rsidR="0042092C" w:rsidRDefault="0042092C" w:rsidP="0042092C">
      <w:pPr>
        <w:pStyle w:val="ListParagraph"/>
        <w:numPr>
          <w:ilvl w:val="0"/>
          <w:numId w:val="17"/>
        </w:numPr>
        <w:spacing w:after="0" w:line="276" w:lineRule="auto"/>
        <w:ind w:firstLineChars="0"/>
        <w:rPr>
          <w:b/>
        </w:rPr>
      </w:pPr>
      <w:r>
        <w:rPr>
          <w:rFonts w:hint="eastAsia"/>
          <w:b/>
          <w:lang w:eastAsia="zh-CN"/>
        </w:rPr>
        <w:t>Further study if triggering of DL quality reporting in Msg3 is needed:</w:t>
      </w:r>
    </w:p>
    <w:p w:rsidR="0042092C" w:rsidRDefault="0042092C" w:rsidP="0042092C">
      <w:pPr>
        <w:pStyle w:val="ListParagraph"/>
        <w:numPr>
          <w:ilvl w:val="1"/>
          <w:numId w:val="17"/>
        </w:numPr>
        <w:spacing w:after="0" w:line="276" w:lineRule="auto"/>
        <w:ind w:firstLineChars="0"/>
        <w:rPr>
          <w:b/>
        </w:rPr>
      </w:pPr>
      <w:r>
        <w:rPr>
          <w:rFonts w:hint="eastAsia"/>
          <w:b/>
          <w:lang w:eastAsia="zh-CN"/>
        </w:rPr>
        <w:t>If triggered DL quality reporting in Msg3 is supported, triggering of DL quality reporting is indicated in RAR</w:t>
      </w:r>
    </w:p>
    <w:p w:rsidR="0042092C" w:rsidRDefault="0042092C" w:rsidP="0042092C">
      <w:pPr>
        <w:pStyle w:val="ListParagraph"/>
        <w:numPr>
          <w:ilvl w:val="2"/>
          <w:numId w:val="17"/>
        </w:numPr>
        <w:spacing w:after="0" w:line="276" w:lineRule="auto"/>
        <w:ind w:firstLineChars="0"/>
        <w:rPr>
          <w:b/>
        </w:rPr>
      </w:pPr>
      <w:r>
        <w:rPr>
          <w:rFonts w:hint="eastAsia"/>
          <w:b/>
          <w:lang w:eastAsia="zh-CN"/>
        </w:rPr>
        <w:t>FFS if other triggering condition is necessary</w:t>
      </w:r>
    </w:p>
    <w:p w:rsidR="0011070F" w:rsidRPr="0042092C" w:rsidRDefault="0011070F" w:rsidP="0011070F">
      <w:pPr>
        <w:rPr>
          <w:lang w:val="x-none"/>
        </w:rPr>
      </w:pPr>
    </w:p>
    <w:p w:rsidR="00CE01A4" w:rsidRDefault="00CE01A4" w:rsidP="00CE01A4">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Appendix</w:t>
      </w:r>
    </w:p>
    <w:p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857"/>
      </w:tblGrid>
      <w:tr w:rsidR="00CE01A4" w:rsidRPr="00854E34" w:rsidTr="008A0009">
        <w:tc>
          <w:tcPr>
            <w:tcW w:w="9857" w:type="dxa"/>
          </w:tcPr>
          <w:p w:rsidR="00CE01A4" w:rsidRPr="00854E34" w:rsidRDefault="00CE01A4" w:rsidP="008A0009">
            <w:pPr>
              <w:spacing w:line="276" w:lineRule="auto"/>
              <w:rPr>
                <w:b/>
                <w:sz w:val="18"/>
              </w:rPr>
            </w:pPr>
            <w:r w:rsidRPr="00854E34">
              <w:rPr>
                <w:rFonts w:hint="eastAsia"/>
                <w:b/>
                <w:sz w:val="18"/>
              </w:rPr>
              <w:t>R1-1808038</w:t>
            </w:r>
            <w:r w:rsidRPr="00854E34">
              <w:rPr>
                <w:rFonts w:hint="eastAsia"/>
                <w:b/>
                <w:color w:val="000000"/>
                <w:kern w:val="24"/>
                <w:sz w:val="18"/>
              </w:rPr>
              <w:tab/>
            </w:r>
            <w:r w:rsidRPr="00854E34">
              <w:rPr>
                <w:b/>
                <w:sz w:val="18"/>
              </w:rPr>
              <w:t>Support of quality report in Msg3 in LTE-MTC</w:t>
            </w:r>
            <w:r w:rsidRPr="00854E34">
              <w:rPr>
                <w:rFonts w:hint="eastAsia"/>
                <w:b/>
                <w:color w:val="000000"/>
                <w:kern w:val="24"/>
                <w:sz w:val="18"/>
              </w:rPr>
              <w:tab/>
            </w:r>
            <w:r w:rsidRPr="00854E34">
              <w:rPr>
                <w:rFonts w:hint="eastAsia"/>
                <w:b/>
                <w:color w:val="000000"/>
                <w:kern w:val="24"/>
                <w:sz w:val="18"/>
              </w:rPr>
              <w:tab/>
            </w:r>
            <w:r w:rsidRPr="00854E34">
              <w:rPr>
                <w:rFonts w:hint="eastAsia"/>
                <w:b/>
                <w:sz w:val="18"/>
              </w:rPr>
              <w:t>Ericsson</w:t>
            </w:r>
          </w:p>
          <w:p w:rsidR="00CE01A4" w:rsidRPr="00854E34" w:rsidRDefault="00CE01A4" w:rsidP="008A0009">
            <w:pPr>
              <w:spacing w:line="276" w:lineRule="auto"/>
              <w:rPr>
                <w:sz w:val="18"/>
              </w:rPr>
            </w:pPr>
            <w:r w:rsidRPr="00854E34">
              <w:rPr>
                <w:rFonts w:hint="eastAsia"/>
                <w:sz w:val="18"/>
              </w:rPr>
              <w:t xml:space="preserve">Observation 1: </w:t>
            </w:r>
            <w:r w:rsidRPr="00854E34">
              <w:rPr>
                <w:sz w:val="18"/>
              </w:rPr>
              <w:t>In the RAR grant, the eNB can request UE for CSI reporting. However, currently this is not supported for contention based random access procedure for BL/CE UEs, and the field is not available in CEmodeB</w:t>
            </w:r>
            <w:r w:rsidRPr="00854E34">
              <w:rPr>
                <w:rFonts w:hint="eastAsia"/>
                <w:sz w:val="18"/>
              </w:rPr>
              <w:t>.</w:t>
            </w:r>
          </w:p>
          <w:p w:rsidR="00CE01A4" w:rsidRPr="00854E34" w:rsidRDefault="00CE01A4" w:rsidP="008A0009">
            <w:pPr>
              <w:spacing w:line="276" w:lineRule="auto"/>
              <w:rPr>
                <w:sz w:val="18"/>
              </w:rPr>
            </w:pPr>
            <w:r w:rsidRPr="00854E34">
              <w:rPr>
                <w:rFonts w:hint="eastAsia"/>
                <w:sz w:val="18"/>
              </w:rPr>
              <w:t>Observation 2:</w:t>
            </w:r>
            <w:r w:rsidRPr="00854E34">
              <w:rPr>
                <w:sz w:val="18"/>
              </w:rPr>
              <w:t xml:space="preserve"> There are enough bits in Msg3 for channel quality reporting in both the non-EDT case and the EDT case</w:t>
            </w:r>
            <w:r w:rsidRPr="00854E34">
              <w:rPr>
                <w:rFonts w:hint="eastAsia"/>
                <w:sz w:val="18"/>
              </w:rPr>
              <w:t>.</w:t>
            </w:r>
          </w:p>
          <w:p w:rsidR="00CE01A4" w:rsidRPr="00854E34" w:rsidRDefault="00CE01A4" w:rsidP="008A0009">
            <w:pPr>
              <w:spacing w:line="276" w:lineRule="auto"/>
              <w:rPr>
                <w:sz w:val="18"/>
              </w:rPr>
            </w:pPr>
            <w:r w:rsidRPr="00854E34">
              <w:rPr>
                <w:rFonts w:hint="eastAsia"/>
                <w:sz w:val="18"/>
              </w:rPr>
              <w:t xml:space="preserve">Proposal 1: </w:t>
            </w:r>
            <w:r w:rsidRPr="00854E34">
              <w:rPr>
                <w:sz w:val="18"/>
              </w:rPr>
              <w:t>Channel quality reporting in Msg3 should at least be supported in CEmodeA for both the non-EDT case and the EDT case</w:t>
            </w:r>
            <w:r w:rsidRPr="00854E34">
              <w:rPr>
                <w:rFonts w:hint="eastAsia"/>
                <w:sz w:val="18"/>
              </w:rPr>
              <w:t>.</w:t>
            </w:r>
          </w:p>
          <w:p w:rsidR="00CE01A4" w:rsidRPr="00854E34" w:rsidRDefault="00CE01A4" w:rsidP="008A0009">
            <w:pPr>
              <w:spacing w:line="276" w:lineRule="auto"/>
              <w:rPr>
                <w:sz w:val="18"/>
              </w:rPr>
            </w:pPr>
            <w:r w:rsidRPr="00854E34">
              <w:rPr>
                <w:rFonts w:hint="eastAsia"/>
                <w:sz w:val="18"/>
              </w:rPr>
              <w:lastRenderedPageBreak/>
              <w:t>Proposal 2:</w:t>
            </w:r>
            <w:r w:rsidRPr="00854E34">
              <w:rPr>
                <w:sz w:val="18"/>
              </w:rPr>
              <w:t xml:space="preserve"> Discuss whether channel quality reporting in Msg3 should also be supported in CEmodeB</w:t>
            </w:r>
            <w:r w:rsidRPr="00854E34">
              <w:rPr>
                <w:rFonts w:hint="eastAsia"/>
                <w:sz w:val="18"/>
              </w:rPr>
              <w:t>.</w:t>
            </w:r>
          </w:p>
          <w:p w:rsidR="00CE01A4" w:rsidRPr="00854E34" w:rsidRDefault="00CE01A4" w:rsidP="008A0009">
            <w:pPr>
              <w:spacing w:line="276" w:lineRule="auto"/>
              <w:rPr>
                <w:sz w:val="18"/>
              </w:rPr>
            </w:pPr>
            <w:r w:rsidRPr="00854E34">
              <w:rPr>
                <w:rFonts w:hint="eastAsia"/>
                <w:sz w:val="18"/>
              </w:rPr>
              <w:t>Proposal 3:</w:t>
            </w:r>
            <w:r w:rsidRPr="00854E34">
              <w:rPr>
                <w:sz w:val="18"/>
              </w:rPr>
              <w:t xml:space="preserve"> Only CQI reporting is necessary for channel quality reporting in Msg3</w:t>
            </w:r>
            <w:r w:rsidRPr="00854E34">
              <w:rPr>
                <w:rFonts w:hint="eastAsia"/>
                <w:sz w:val="18"/>
              </w:rPr>
              <w:t>.</w:t>
            </w:r>
          </w:p>
          <w:p w:rsidR="00CE01A4" w:rsidRPr="00854E34" w:rsidRDefault="00CE01A4" w:rsidP="008A0009">
            <w:pPr>
              <w:spacing w:line="276" w:lineRule="auto"/>
              <w:rPr>
                <w:sz w:val="18"/>
              </w:rPr>
            </w:pPr>
            <w:r w:rsidRPr="00854E34">
              <w:rPr>
                <w:rFonts w:hint="eastAsia"/>
                <w:sz w:val="18"/>
              </w:rPr>
              <w:t>Proposal 4:</w:t>
            </w:r>
            <w:r w:rsidRPr="00854E34">
              <w:rPr>
                <w:sz w:val="18"/>
              </w:rPr>
              <w:t xml:space="preserve"> For CQI reporting in </w:t>
            </w:r>
            <w:proofErr w:type="gramStart"/>
            <w:r w:rsidRPr="00854E34">
              <w:rPr>
                <w:sz w:val="18"/>
              </w:rPr>
              <w:t>Msg3,</w:t>
            </w:r>
            <w:proofErr w:type="gramEnd"/>
            <w:r w:rsidRPr="00854E34">
              <w:rPr>
                <w:sz w:val="18"/>
              </w:rPr>
              <w:t xml:space="preserve"> reuse the current CQI reporting definitions and steps in connected mode, and configurations related to CQI reporting in Msg3 should be broadcast in SI</w:t>
            </w:r>
            <w:r w:rsidRPr="00854E34">
              <w:rPr>
                <w:rFonts w:hint="eastAsia"/>
                <w:sz w:val="18"/>
              </w:rPr>
              <w:t>.</w:t>
            </w:r>
          </w:p>
          <w:p w:rsidR="00CE01A4" w:rsidRPr="00854E34" w:rsidRDefault="00CE01A4" w:rsidP="008A0009">
            <w:pPr>
              <w:spacing w:line="276" w:lineRule="auto"/>
              <w:rPr>
                <w:sz w:val="18"/>
              </w:rPr>
            </w:pPr>
            <w:r w:rsidRPr="00854E34">
              <w:rPr>
                <w:rFonts w:hint="eastAsia"/>
                <w:sz w:val="18"/>
              </w:rPr>
              <w:t>Proposal 5:</w:t>
            </w:r>
            <w:r w:rsidRPr="00854E34">
              <w:rPr>
                <w:sz w:val="18"/>
              </w:rPr>
              <w:t xml:space="preserve"> The UE should report the CQI for the narrowbands it monitors the random access response MPDCCH, or the eNB can indicate in the SI which narrowband(s) the UE should measure for the CQI reporting</w:t>
            </w:r>
            <w:r w:rsidRPr="00854E34">
              <w:rPr>
                <w:rFonts w:hint="eastAsia"/>
                <w:sz w:val="18"/>
              </w:rPr>
              <w:t>.</w:t>
            </w:r>
          </w:p>
          <w:p w:rsidR="00CE01A4" w:rsidRPr="00854E34" w:rsidRDefault="00CE01A4" w:rsidP="008A0009">
            <w:pPr>
              <w:spacing w:line="276" w:lineRule="auto"/>
              <w:rPr>
                <w:sz w:val="18"/>
              </w:rPr>
            </w:pPr>
            <w:r w:rsidRPr="00854E34">
              <w:rPr>
                <w:rFonts w:hint="eastAsia"/>
                <w:sz w:val="18"/>
              </w:rPr>
              <w:t>Proposal 6:</w:t>
            </w:r>
            <w:r w:rsidRPr="00854E34">
              <w:rPr>
                <w:sz w:val="18"/>
              </w:rPr>
              <w:t xml:space="preserve"> The eNB should provide indication whether it is expecting the UE to report channel quality in Msg3 in SI. This gives the UE enough time to perform the measurements and preparing for the reportin</w:t>
            </w:r>
            <w:r w:rsidRPr="00854E34">
              <w:rPr>
                <w:rFonts w:hint="eastAsia"/>
                <w:sz w:val="18"/>
              </w:rPr>
              <w:t>g.</w:t>
            </w:r>
          </w:p>
        </w:tc>
      </w:tr>
      <w:tr w:rsidR="00CE01A4" w:rsidRPr="00854E34" w:rsidTr="008A0009">
        <w:tc>
          <w:tcPr>
            <w:tcW w:w="9857" w:type="dxa"/>
          </w:tcPr>
          <w:p w:rsidR="00CE01A4" w:rsidRPr="00854E34" w:rsidRDefault="00CE01A4" w:rsidP="008A0009">
            <w:pPr>
              <w:spacing w:line="276" w:lineRule="auto"/>
              <w:rPr>
                <w:b/>
                <w:sz w:val="18"/>
              </w:rPr>
            </w:pPr>
            <w:r w:rsidRPr="00854E34">
              <w:rPr>
                <w:rFonts w:hint="eastAsia"/>
                <w:b/>
                <w:sz w:val="18"/>
              </w:rPr>
              <w:lastRenderedPageBreak/>
              <w:t>R1-1808119</w:t>
            </w:r>
            <w:r w:rsidRPr="00854E34">
              <w:rPr>
                <w:rFonts w:hint="eastAsia"/>
                <w:b/>
                <w:color w:val="000000"/>
                <w:kern w:val="24"/>
                <w:sz w:val="18"/>
              </w:rPr>
              <w:tab/>
            </w:r>
            <w:r w:rsidRPr="00854E34">
              <w:rPr>
                <w:b/>
                <w:sz w:val="18"/>
              </w:rPr>
              <w:t>Channel quality reporting in Msg3</w:t>
            </w:r>
            <w:r w:rsidRPr="00854E34">
              <w:rPr>
                <w:rFonts w:hint="eastAsia"/>
                <w:b/>
                <w:color w:val="000000"/>
                <w:kern w:val="24"/>
                <w:sz w:val="18"/>
              </w:rPr>
              <w:tab/>
            </w:r>
            <w:r w:rsidRPr="00854E34">
              <w:rPr>
                <w:b/>
                <w:sz w:val="18"/>
              </w:rPr>
              <w:t xml:space="preserve">Huawei, </w:t>
            </w:r>
            <w:proofErr w:type="spellStart"/>
            <w:r w:rsidRPr="00854E34">
              <w:rPr>
                <w:b/>
                <w:sz w:val="18"/>
              </w:rPr>
              <w:t>HiSilicon</w:t>
            </w:r>
            <w:proofErr w:type="spellEnd"/>
          </w:p>
          <w:p w:rsidR="00CE01A4" w:rsidRPr="00854E34" w:rsidRDefault="00CE01A4" w:rsidP="008A0009">
            <w:pPr>
              <w:spacing w:line="276" w:lineRule="auto"/>
              <w:rPr>
                <w:sz w:val="18"/>
              </w:rPr>
            </w:pPr>
            <w:r w:rsidRPr="00854E34">
              <w:rPr>
                <w:sz w:val="18"/>
              </w:rPr>
              <w:t>Observation 1: Channel quality reporting in MSG3 is important to support efficient link adaptation for MPDCCH and PDSCH transmissions after MSG3 during the initial access procedure.</w:t>
            </w:r>
          </w:p>
          <w:p w:rsidR="00CE01A4" w:rsidRPr="00854E34" w:rsidRDefault="00CE01A4" w:rsidP="008A0009">
            <w:pPr>
              <w:spacing w:line="276" w:lineRule="auto"/>
              <w:rPr>
                <w:sz w:val="18"/>
              </w:rPr>
            </w:pPr>
            <w:r w:rsidRPr="00854E34">
              <w:rPr>
                <w:sz w:val="18"/>
              </w:rPr>
              <w:t>Proposal 1: CSI request field in RAR can be interpreted to determine whether an aperiodic CQI or RSRQ is included in the corresponding MSG3 transmission for contention based random access procedure.</w:t>
            </w:r>
          </w:p>
          <w:p w:rsidR="00CE01A4" w:rsidRPr="00854E34" w:rsidRDefault="00CE01A4" w:rsidP="008A0009">
            <w:pPr>
              <w:spacing w:line="276" w:lineRule="auto"/>
              <w:rPr>
                <w:sz w:val="18"/>
              </w:rPr>
            </w:pPr>
            <w:r w:rsidRPr="00854E34">
              <w:rPr>
                <w:sz w:val="18"/>
              </w:rPr>
              <w:t>Proposal 2: Both time and frequency domain resources used for channel quality measurement should be defined.</w:t>
            </w:r>
          </w:p>
        </w:tc>
      </w:tr>
      <w:tr w:rsidR="00CE01A4" w:rsidRPr="00854E34" w:rsidTr="008A0009">
        <w:tc>
          <w:tcPr>
            <w:tcW w:w="9857" w:type="dxa"/>
          </w:tcPr>
          <w:p w:rsidR="00CE01A4" w:rsidRPr="00854E34" w:rsidRDefault="00CE01A4" w:rsidP="008A0009">
            <w:pPr>
              <w:spacing w:line="276" w:lineRule="auto"/>
              <w:rPr>
                <w:b/>
                <w:color w:val="000000"/>
                <w:kern w:val="24"/>
                <w:sz w:val="18"/>
              </w:rPr>
            </w:pPr>
            <w:r w:rsidRPr="00854E34">
              <w:rPr>
                <w:rFonts w:hint="eastAsia"/>
                <w:b/>
                <w:sz w:val="18"/>
              </w:rPr>
              <w:t>R1-1808351</w:t>
            </w:r>
            <w:r w:rsidRPr="00854E34">
              <w:rPr>
                <w:rFonts w:hint="eastAsia"/>
                <w:b/>
                <w:color w:val="000000"/>
                <w:kern w:val="24"/>
                <w:sz w:val="18"/>
              </w:rPr>
              <w:tab/>
            </w:r>
            <w:r w:rsidRPr="00854E34">
              <w:rPr>
                <w:b/>
                <w:sz w:val="18"/>
              </w:rPr>
              <w:t>On providing quality report in Message 3</w:t>
            </w:r>
            <w:r w:rsidRPr="00854E34">
              <w:rPr>
                <w:rFonts w:hint="eastAsia"/>
                <w:b/>
                <w:sz w:val="18"/>
              </w:rPr>
              <w:tab/>
              <w:t>S</w:t>
            </w:r>
            <w:r w:rsidRPr="00854E34">
              <w:rPr>
                <w:rFonts w:hint="eastAsia"/>
                <w:b/>
                <w:color w:val="000000"/>
                <w:kern w:val="24"/>
                <w:sz w:val="18"/>
              </w:rPr>
              <w:t>ony</w:t>
            </w:r>
          </w:p>
          <w:p w:rsidR="00CE01A4" w:rsidRPr="00854E34" w:rsidRDefault="00CE01A4" w:rsidP="008A0009">
            <w:pPr>
              <w:spacing w:line="276" w:lineRule="auto"/>
              <w:rPr>
                <w:sz w:val="18"/>
              </w:rPr>
            </w:pPr>
            <w:r w:rsidRPr="00854E34">
              <w:rPr>
                <w:sz w:val="18"/>
              </w:rPr>
              <w:t xml:space="preserve">Observation 1: RRC configuring the UE to always provide an Early Measurement Report (EMR) leads to large </w:t>
            </w:r>
            <w:proofErr w:type="spellStart"/>
            <w:r w:rsidRPr="00854E34">
              <w:rPr>
                <w:sz w:val="18"/>
              </w:rPr>
              <w:t>Msg</w:t>
            </w:r>
            <w:proofErr w:type="spellEnd"/>
            <w:r w:rsidRPr="00854E34">
              <w:rPr>
                <w:sz w:val="18"/>
              </w:rPr>
              <w:t xml:space="preserve"> 3 TBS and higher UE power consumption.</w:t>
            </w:r>
          </w:p>
          <w:p w:rsidR="00CE01A4" w:rsidRPr="00854E34" w:rsidRDefault="00CE01A4" w:rsidP="008A0009">
            <w:pPr>
              <w:spacing w:line="276" w:lineRule="auto"/>
              <w:rPr>
                <w:sz w:val="18"/>
              </w:rPr>
            </w:pPr>
            <w:r w:rsidRPr="00854E34">
              <w:rPr>
                <w:sz w:val="18"/>
              </w:rPr>
              <w:t xml:space="preserve">Observation 2: If the Early Measurement Report is an RRC Measurement Report, then it can be transmitted using EDT via </w:t>
            </w:r>
            <w:proofErr w:type="spellStart"/>
            <w:r w:rsidRPr="00854E34">
              <w:rPr>
                <w:sz w:val="18"/>
              </w:rPr>
              <w:t>Msg</w:t>
            </w:r>
            <w:proofErr w:type="spellEnd"/>
            <w:r w:rsidRPr="00854E34">
              <w:rPr>
                <w:sz w:val="18"/>
              </w:rPr>
              <w:t xml:space="preserve"> 3.</w:t>
            </w:r>
          </w:p>
          <w:p w:rsidR="00CE01A4" w:rsidRPr="00854E34" w:rsidRDefault="00CE01A4" w:rsidP="008A0009">
            <w:pPr>
              <w:spacing w:line="276" w:lineRule="auto"/>
              <w:rPr>
                <w:sz w:val="18"/>
              </w:rPr>
            </w:pPr>
            <w:r w:rsidRPr="00854E34">
              <w:rPr>
                <w:sz w:val="18"/>
              </w:rPr>
              <w:t xml:space="preserve">Observation 3: The eNB may have to blind decode on </w:t>
            </w:r>
            <w:proofErr w:type="spellStart"/>
            <w:r w:rsidRPr="00854E34">
              <w:rPr>
                <w:sz w:val="18"/>
              </w:rPr>
              <w:t>Msg</w:t>
            </w:r>
            <w:proofErr w:type="spellEnd"/>
            <w:r w:rsidRPr="00854E34">
              <w:rPr>
                <w:sz w:val="18"/>
              </w:rPr>
              <w:t xml:space="preserve"> 3 for detection of Early Measurement Report.</w:t>
            </w:r>
          </w:p>
          <w:p w:rsidR="00CE01A4" w:rsidRPr="00854E34" w:rsidRDefault="00CE01A4" w:rsidP="008A0009">
            <w:pPr>
              <w:spacing w:line="276" w:lineRule="auto"/>
              <w:rPr>
                <w:sz w:val="18"/>
              </w:rPr>
            </w:pPr>
            <w:r w:rsidRPr="00854E34">
              <w:rPr>
                <w:sz w:val="18"/>
              </w:rPr>
              <w:t>Proposal 1: Early Measurement Report is transmitted when an RRC configured measurement criterion is met and/or when requested by the eNB during a Random Access process.</w:t>
            </w:r>
          </w:p>
          <w:p w:rsidR="00CE01A4" w:rsidRPr="00854E34" w:rsidRDefault="00CE01A4" w:rsidP="008A0009">
            <w:pPr>
              <w:spacing w:line="276" w:lineRule="auto"/>
              <w:rPr>
                <w:sz w:val="18"/>
              </w:rPr>
            </w:pPr>
            <w:r w:rsidRPr="00854E34">
              <w:rPr>
                <w:sz w:val="18"/>
              </w:rPr>
              <w:t xml:space="preserve">Proposal 2: The request for Early Measurement Report is </w:t>
            </w:r>
            <w:proofErr w:type="spellStart"/>
            <w:r w:rsidRPr="00854E34">
              <w:rPr>
                <w:sz w:val="18"/>
              </w:rPr>
              <w:t>signalled</w:t>
            </w:r>
            <w:proofErr w:type="spellEnd"/>
            <w:r w:rsidRPr="00854E34">
              <w:rPr>
                <w:sz w:val="18"/>
              </w:rPr>
              <w:t xml:space="preserve"> in </w:t>
            </w:r>
            <w:proofErr w:type="spellStart"/>
            <w:r w:rsidRPr="00854E34">
              <w:rPr>
                <w:sz w:val="18"/>
              </w:rPr>
              <w:t>Msg</w:t>
            </w:r>
            <w:proofErr w:type="spellEnd"/>
            <w:r w:rsidRPr="00854E34">
              <w:rPr>
                <w:sz w:val="18"/>
              </w:rPr>
              <w:t xml:space="preserve"> 2 or the DCI scheduling </w:t>
            </w:r>
            <w:proofErr w:type="spellStart"/>
            <w:r w:rsidRPr="00854E34">
              <w:rPr>
                <w:sz w:val="18"/>
              </w:rPr>
              <w:t>Msg</w:t>
            </w:r>
            <w:proofErr w:type="spellEnd"/>
            <w:r w:rsidRPr="00854E34">
              <w:rPr>
                <w:sz w:val="18"/>
              </w:rPr>
              <w:t xml:space="preserve"> 2.</w:t>
            </w:r>
          </w:p>
          <w:p w:rsidR="00CE01A4" w:rsidRPr="00854E34" w:rsidRDefault="00CE01A4" w:rsidP="008A0009">
            <w:pPr>
              <w:spacing w:line="276" w:lineRule="auto"/>
              <w:rPr>
                <w:sz w:val="18"/>
              </w:rPr>
            </w:pPr>
            <w:r w:rsidRPr="00854E34">
              <w:rPr>
                <w:sz w:val="18"/>
              </w:rPr>
              <w:t xml:space="preserve">Proposal 3: Consider reporting the actual number of repetitions required for </w:t>
            </w:r>
            <w:proofErr w:type="spellStart"/>
            <w:r w:rsidRPr="00854E34">
              <w:rPr>
                <w:sz w:val="18"/>
              </w:rPr>
              <w:t>Msg</w:t>
            </w:r>
            <w:proofErr w:type="spellEnd"/>
            <w:r w:rsidRPr="00854E34">
              <w:rPr>
                <w:sz w:val="18"/>
              </w:rPr>
              <w:t xml:space="preserve"> 2 in the Early Measurement Report.</w:t>
            </w:r>
          </w:p>
          <w:p w:rsidR="00CE01A4" w:rsidRPr="00854E34" w:rsidRDefault="00CE01A4" w:rsidP="008A0009">
            <w:pPr>
              <w:spacing w:line="276" w:lineRule="auto"/>
              <w:rPr>
                <w:sz w:val="18"/>
              </w:rPr>
            </w:pPr>
            <w:r w:rsidRPr="00854E34">
              <w:rPr>
                <w:sz w:val="18"/>
              </w:rPr>
              <w:t xml:space="preserve">Proposal 4: The reserved preamble used for EDT over </w:t>
            </w:r>
            <w:proofErr w:type="spellStart"/>
            <w:r w:rsidRPr="00854E34">
              <w:rPr>
                <w:sz w:val="18"/>
              </w:rPr>
              <w:t>Msg</w:t>
            </w:r>
            <w:proofErr w:type="spellEnd"/>
            <w:r w:rsidRPr="00854E34">
              <w:rPr>
                <w:sz w:val="18"/>
              </w:rPr>
              <w:t xml:space="preserve"> 3 is used to indicate that the UE may transmit Early Measurement Report.</w:t>
            </w:r>
          </w:p>
          <w:p w:rsidR="00CE01A4" w:rsidRPr="00854E34" w:rsidRDefault="00CE01A4" w:rsidP="008A0009">
            <w:pPr>
              <w:spacing w:line="276" w:lineRule="auto"/>
              <w:rPr>
                <w:sz w:val="18"/>
              </w:rPr>
            </w:pPr>
            <w:r w:rsidRPr="00854E34">
              <w:rPr>
                <w:sz w:val="18"/>
              </w:rPr>
              <w:t xml:space="preserve">Proposal 5: Introduce a new TBS smaller than the smallest EDT TBS of 328 bits for the transmission of Early Measurement Report over </w:t>
            </w:r>
            <w:proofErr w:type="spellStart"/>
            <w:r w:rsidRPr="00854E34">
              <w:rPr>
                <w:sz w:val="18"/>
              </w:rPr>
              <w:t>Msg</w:t>
            </w:r>
            <w:proofErr w:type="spellEnd"/>
            <w:r w:rsidRPr="00854E34">
              <w:rPr>
                <w:sz w:val="18"/>
              </w:rPr>
              <w:t xml:space="preserve"> 3.</w:t>
            </w:r>
          </w:p>
        </w:tc>
      </w:tr>
      <w:tr w:rsidR="00CE01A4" w:rsidRPr="00854E34" w:rsidTr="008A0009">
        <w:tc>
          <w:tcPr>
            <w:tcW w:w="9857" w:type="dxa"/>
          </w:tcPr>
          <w:p w:rsidR="00CE01A4" w:rsidRDefault="00CE01A4" w:rsidP="008A0009">
            <w:pPr>
              <w:spacing w:line="276" w:lineRule="auto"/>
              <w:rPr>
                <w:b/>
                <w:sz w:val="18"/>
              </w:rPr>
            </w:pPr>
            <w:r w:rsidRPr="00854E34">
              <w:rPr>
                <w:rFonts w:hint="eastAsia"/>
                <w:b/>
                <w:sz w:val="18"/>
              </w:rPr>
              <w:t>R1-180</w:t>
            </w:r>
            <w:r>
              <w:rPr>
                <w:rFonts w:hint="eastAsia"/>
                <w:b/>
                <w:sz w:val="18"/>
              </w:rPr>
              <w:t>8434</w:t>
            </w:r>
            <w:r w:rsidRPr="00854E34">
              <w:rPr>
                <w:rFonts w:hint="eastAsia"/>
                <w:b/>
                <w:sz w:val="18"/>
              </w:rPr>
              <w:tab/>
            </w:r>
            <w:r w:rsidRPr="00854E34">
              <w:rPr>
                <w:b/>
                <w:sz w:val="18"/>
              </w:rPr>
              <w:t>Support of Quality report in Msg3</w:t>
            </w:r>
            <w:r w:rsidRPr="00854E34">
              <w:rPr>
                <w:rFonts w:hint="eastAsia"/>
                <w:b/>
                <w:sz w:val="18"/>
              </w:rPr>
              <w:tab/>
              <w:t xml:space="preserve">Nokia, </w:t>
            </w:r>
            <w:r w:rsidRPr="00854E34">
              <w:rPr>
                <w:b/>
                <w:sz w:val="18"/>
              </w:rPr>
              <w:t>Nokia Shanghai Bell</w:t>
            </w:r>
          </w:p>
          <w:p w:rsidR="00CE01A4" w:rsidRPr="00775E05" w:rsidRDefault="00CE01A4" w:rsidP="008A0009">
            <w:pPr>
              <w:spacing w:line="276" w:lineRule="auto"/>
              <w:rPr>
                <w:sz w:val="18"/>
              </w:rPr>
            </w:pPr>
            <w:r w:rsidRPr="00775E05">
              <w:rPr>
                <w:sz w:val="18"/>
              </w:rPr>
              <w:t>Observation 1:</w:t>
            </w:r>
            <w:r w:rsidRPr="00775E05">
              <w:rPr>
                <w:sz w:val="18"/>
              </w:rPr>
              <w:tab/>
              <w:t xml:space="preserve">A new DL quality metric supplied in msg3 could help the network to </w:t>
            </w:r>
            <w:proofErr w:type="spellStart"/>
            <w:r w:rsidRPr="00775E05">
              <w:rPr>
                <w:sz w:val="18"/>
              </w:rPr>
              <w:t>optimise</w:t>
            </w:r>
            <w:proofErr w:type="spellEnd"/>
            <w:r w:rsidRPr="00775E05">
              <w:rPr>
                <w:sz w:val="18"/>
              </w:rPr>
              <w:t xml:space="preserve"> repetitions for all message 4 transmissions and retransmissions.</w:t>
            </w:r>
          </w:p>
          <w:p w:rsidR="00CE01A4" w:rsidRPr="00775E05" w:rsidRDefault="00CE01A4" w:rsidP="008A0009">
            <w:pPr>
              <w:spacing w:line="276" w:lineRule="auto"/>
              <w:rPr>
                <w:sz w:val="18"/>
              </w:rPr>
            </w:pPr>
            <w:r w:rsidRPr="00775E05">
              <w:rPr>
                <w:sz w:val="18"/>
              </w:rPr>
              <w:t xml:space="preserve">Proposal 1: </w:t>
            </w:r>
            <w:r w:rsidRPr="00775E05">
              <w:rPr>
                <w:sz w:val="18"/>
              </w:rPr>
              <w:tab/>
              <w:t>The UE is not required to measure additional subframes for this feature (e.g., the measured subframes used for cell reselection before random access can be reused).</w:t>
            </w:r>
          </w:p>
          <w:p w:rsidR="00CE01A4" w:rsidRPr="00775E05" w:rsidRDefault="00CE01A4" w:rsidP="008A0009">
            <w:pPr>
              <w:spacing w:line="276" w:lineRule="auto"/>
              <w:rPr>
                <w:sz w:val="18"/>
              </w:rPr>
            </w:pPr>
            <w:r w:rsidRPr="00775E05">
              <w:rPr>
                <w:sz w:val="18"/>
              </w:rPr>
              <w:t>Proposal 2:</w:t>
            </w:r>
            <w:r w:rsidRPr="00775E05">
              <w:rPr>
                <w:sz w:val="18"/>
              </w:rPr>
              <w:tab/>
              <w:t>The indicated hypothetical MPDCCH repetition number (R) should be derived based on averaging the DL quality during a period of time (to average fading out) without incurring in additional wake-ups for measurement.</w:t>
            </w:r>
          </w:p>
          <w:p w:rsidR="00CE01A4" w:rsidRPr="00775E05" w:rsidRDefault="00CE01A4" w:rsidP="008A0009">
            <w:pPr>
              <w:spacing w:line="276" w:lineRule="auto"/>
              <w:rPr>
                <w:sz w:val="18"/>
              </w:rPr>
            </w:pPr>
            <w:r w:rsidRPr="00775E05">
              <w:rPr>
                <w:sz w:val="18"/>
              </w:rPr>
              <w:t xml:space="preserve">Proposal 3:     </w:t>
            </w:r>
            <w:r w:rsidRPr="00775E05">
              <w:rPr>
                <w:sz w:val="18"/>
              </w:rPr>
              <w:tab/>
              <w:t>RAN1 leaves the decision on the number and value of candidates of R to be decided by RAN2 and RAN4.</w:t>
            </w:r>
          </w:p>
        </w:tc>
      </w:tr>
      <w:tr w:rsidR="00CE01A4" w:rsidRPr="00854E34" w:rsidTr="008A0009">
        <w:tc>
          <w:tcPr>
            <w:tcW w:w="9857" w:type="dxa"/>
          </w:tcPr>
          <w:p w:rsidR="00CE01A4" w:rsidRDefault="00CE01A4" w:rsidP="008A0009">
            <w:pPr>
              <w:spacing w:line="276" w:lineRule="auto"/>
              <w:rPr>
                <w:b/>
                <w:sz w:val="18"/>
              </w:rPr>
            </w:pPr>
            <w:r w:rsidRPr="00854E34">
              <w:rPr>
                <w:rFonts w:hint="eastAsia"/>
                <w:b/>
                <w:sz w:val="18"/>
              </w:rPr>
              <w:t>R1-180</w:t>
            </w:r>
            <w:r>
              <w:rPr>
                <w:rFonts w:hint="eastAsia"/>
                <w:b/>
                <w:sz w:val="18"/>
              </w:rPr>
              <w:t>8469</w:t>
            </w:r>
            <w:r w:rsidRPr="00854E34">
              <w:rPr>
                <w:rFonts w:hint="eastAsia"/>
                <w:b/>
                <w:sz w:val="18"/>
              </w:rPr>
              <w:tab/>
            </w:r>
            <w:r w:rsidRPr="00854E34">
              <w:rPr>
                <w:b/>
                <w:sz w:val="18"/>
              </w:rPr>
              <w:t>Downlink channel quality report during random access procedure</w:t>
            </w:r>
            <w:r w:rsidRPr="00854E34">
              <w:rPr>
                <w:rFonts w:hint="eastAsia"/>
                <w:b/>
                <w:sz w:val="18"/>
              </w:rPr>
              <w:tab/>
            </w:r>
            <w:r w:rsidRPr="00854E34">
              <w:rPr>
                <w:rFonts w:hint="eastAsia"/>
                <w:b/>
                <w:sz w:val="18"/>
              </w:rPr>
              <w:tab/>
            </w:r>
            <w:r w:rsidRPr="00854E34">
              <w:rPr>
                <w:b/>
                <w:sz w:val="18"/>
              </w:rPr>
              <w:t>LG Electronics</w:t>
            </w:r>
          </w:p>
          <w:p w:rsidR="00CE01A4" w:rsidRPr="00775E05" w:rsidRDefault="00CE01A4" w:rsidP="008A0009">
            <w:pPr>
              <w:spacing w:line="276" w:lineRule="auto"/>
              <w:rPr>
                <w:sz w:val="18"/>
              </w:rPr>
            </w:pPr>
            <w:r w:rsidRPr="00775E05">
              <w:rPr>
                <w:rFonts w:hint="eastAsia"/>
                <w:sz w:val="18"/>
              </w:rPr>
              <w:t xml:space="preserve">Observation </w:t>
            </w:r>
            <w:r w:rsidRPr="00775E05">
              <w:rPr>
                <w:sz w:val="18"/>
              </w:rPr>
              <w:t>1</w:t>
            </w:r>
            <w:r w:rsidRPr="00775E05">
              <w:rPr>
                <w:rFonts w:hint="eastAsia"/>
                <w:sz w:val="18"/>
              </w:rPr>
              <w:t>: Downlink channel quality report during random access procedure is beneficial if it is used for the following purposes.</w:t>
            </w:r>
          </w:p>
          <w:p w:rsidR="00CE01A4" w:rsidRPr="00775E05" w:rsidRDefault="00CE01A4" w:rsidP="008A0009">
            <w:pPr>
              <w:pStyle w:val="ListParagraph"/>
              <w:numPr>
                <w:ilvl w:val="0"/>
                <w:numId w:val="14"/>
              </w:numPr>
              <w:spacing w:line="276" w:lineRule="auto"/>
              <w:ind w:firstLineChars="0"/>
              <w:rPr>
                <w:sz w:val="18"/>
              </w:rPr>
            </w:pPr>
            <w:r w:rsidRPr="00775E05">
              <w:rPr>
                <w:rFonts w:hint="eastAsia"/>
                <w:sz w:val="18"/>
              </w:rPr>
              <w:t xml:space="preserve">The number of actual repetitions of </w:t>
            </w:r>
            <w:r w:rsidRPr="00775E05">
              <w:rPr>
                <w:sz w:val="18"/>
              </w:rPr>
              <w:t>M</w:t>
            </w:r>
            <w:r w:rsidRPr="00775E05">
              <w:rPr>
                <w:rFonts w:hint="eastAsia"/>
                <w:sz w:val="18"/>
              </w:rPr>
              <w:t>PDCCH in Type-2 CSS can be properly adjusted</w:t>
            </w:r>
          </w:p>
          <w:p w:rsidR="00CE01A4" w:rsidRPr="00775E05" w:rsidRDefault="00CE01A4" w:rsidP="008A0009">
            <w:pPr>
              <w:pStyle w:val="ListParagraph"/>
              <w:numPr>
                <w:ilvl w:val="0"/>
                <w:numId w:val="14"/>
              </w:numPr>
              <w:spacing w:line="276" w:lineRule="auto"/>
              <w:ind w:firstLineChars="0"/>
              <w:rPr>
                <w:sz w:val="18"/>
              </w:rPr>
            </w:pPr>
            <w:r w:rsidRPr="00775E05">
              <w:rPr>
                <w:rFonts w:hint="eastAsia"/>
                <w:sz w:val="18"/>
              </w:rPr>
              <w:t>A proper code-rate and repetition number of PDSCH carrying Msg.4 can be assigned</w:t>
            </w:r>
          </w:p>
          <w:p w:rsidR="00CE01A4" w:rsidRPr="00775E05" w:rsidRDefault="00CE01A4" w:rsidP="008A0009">
            <w:pPr>
              <w:spacing w:line="276" w:lineRule="auto"/>
              <w:rPr>
                <w:sz w:val="18"/>
              </w:rPr>
            </w:pPr>
            <w:r w:rsidRPr="00775E05">
              <w:rPr>
                <w:sz w:val="18"/>
              </w:rPr>
              <w:lastRenderedPageBreak/>
              <w:t>Proposal 1: Downlink resources on which UE received Msg.2 are used for measurement reference resources</w:t>
            </w:r>
          </w:p>
          <w:p w:rsidR="00CE01A4" w:rsidRPr="00775E05" w:rsidRDefault="00CE01A4" w:rsidP="008A0009">
            <w:pPr>
              <w:spacing w:line="276" w:lineRule="auto"/>
              <w:rPr>
                <w:sz w:val="18"/>
              </w:rPr>
            </w:pPr>
            <w:r w:rsidRPr="00775E05">
              <w:rPr>
                <w:sz w:val="18"/>
              </w:rPr>
              <w:t xml:space="preserve">Proposal 2: </w:t>
            </w:r>
            <w:r w:rsidRPr="00775E05">
              <w:rPr>
                <w:rFonts w:hint="eastAsia"/>
                <w:sz w:val="18"/>
              </w:rPr>
              <w:t>The followings can be considered for the information of downlink channel quality in Msg.3</w:t>
            </w:r>
          </w:p>
          <w:p w:rsidR="00CE01A4" w:rsidRPr="00775E05" w:rsidRDefault="00CE01A4" w:rsidP="008A0009">
            <w:pPr>
              <w:pStyle w:val="ListParagraph"/>
              <w:numPr>
                <w:ilvl w:val="0"/>
                <w:numId w:val="14"/>
              </w:numPr>
              <w:spacing w:line="276" w:lineRule="auto"/>
              <w:ind w:firstLineChars="0"/>
              <w:rPr>
                <w:sz w:val="18"/>
              </w:rPr>
            </w:pPr>
            <w:r w:rsidRPr="00775E05">
              <w:rPr>
                <w:rFonts w:hint="eastAsia"/>
                <w:sz w:val="18"/>
              </w:rPr>
              <w:t>The repetition number and/or aggregation level that UE needs to decode hypothetical MPDCCH in Type-2 CSS with an error probability not exceeding a certain value(e.g., 0.01)</w:t>
            </w:r>
          </w:p>
          <w:p w:rsidR="00CE01A4" w:rsidRPr="00775E05" w:rsidRDefault="00CE01A4" w:rsidP="008A0009">
            <w:pPr>
              <w:pStyle w:val="ListParagraph"/>
              <w:numPr>
                <w:ilvl w:val="0"/>
                <w:numId w:val="14"/>
              </w:numPr>
              <w:spacing w:line="276" w:lineRule="auto"/>
              <w:ind w:firstLineChars="0"/>
              <w:rPr>
                <w:sz w:val="18"/>
              </w:rPr>
            </w:pPr>
            <w:r w:rsidRPr="00775E05">
              <w:rPr>
                <w:rFonts w:hint="eastAsia"/>
                <w:sz w:val="18"/>
              </w:rPr>
              <w:t>The repetition number and/or aggregation level of MPDCCH or PDSCH associated with Msg.2 when UE successfully decoded it</w:t>
            </w:r>
          </w:p>
          <w:p w:rsidR="00CE01A4" w:rsidRPr="00775E05" w:rsidRDefault="00CE01A4" w:rsidP="008A0009">
            <w:pPr>
              <w:pStyle w:val="ListParagraph"/>
              <w:numPr>
                <w:ilvl w:val="0"/>
                <w:numId w:val="14"/>
              </w:numPr>
              <w:spacing w:line="276" w:lineRule="auto"/>
              <w:ind w:firstLineChars="0"/>
              <w:rPr>
                <w:sz w:val="18"/>
              </w:rPr>
            </w:pPr>
            <w:r w:rsidRPr="00775E05">
              <w:rPr>
                <w:rFonts w:hint="eastAsia"/>
                <w:sz w:val="18"/>
              </w:rPr>
              <w:t xml:space="preserve">An NB </w:t>
            </w:r>
            <w:proofErr w:type="spellStart"/>
            <w:r w:rsidRPr="00775E05">
              <w:rPr>
                <w:rFonts w:hint="eastAsia"/>
                <w:sz w:val="18"/>
              </w:rPr>
              <w:t>indice</w:t>
            </w:r>
            <w:proofErr w:type="spellEnd"/>
            <w:r w:rsidRPr="00775E05">
              <w:rPr>
                <w:rFonts w:hint="eastAsia"/>
                <w:sz w:val="18"/>
              </w:rPr>
              <w:t>(s) on which UE observed the best channel quality if NB hopping is enabled, and FFS on how to represent channel quality over N NB indices</w:t>
            </w:r>
          </w:p>
          <w:p w:rsidR="00CE01A4" w:rsidRPr="00775E05" w:rsidRDefault="00CE01A4" w:rsidP="008A0009">
            <w:pPr>
              <w:pStyle w:val="ListParagraph"/>
              <w:numPr>
                <w:ilvl w:val="0"/>
                <w:numId w:val="14"/>
              </w:numPr>
              <w:spacing w:line="276" w:lineRule="auto"/>
              <w:ind w:firstLineChars="0"/>
              <w:rPr>
                <w:sz w:val="18"/>
              </w:rPr>
            </w:pPr>
            <w:r w:rsidRPr="00775E05">
              <w:rPr>
                <w:rFonts w:hint="eastAsia"/>
                <w:sz w:val="18"/>
              </w:rPr>
              <w:t>The ranges of downlink channel quality can be different depending on the configuration of Type-2 CSS such as the maximum repetition number of MPDCCH, NB hopping configuration, and so forth</w:t>
            </w:r>
          </w:p>
          <w:p w:rsidR="00CE01A4" w:rsidRPr="00775E05" w:rsidRDefault="00CE01A4" w:rsidP="008A0009">
            <w:pPr>
              <w:spacing w:line="276" w:lineRule="auto"/>
              <w:rPr>
                <w:sz w:val="18"/>
              </w:rPr>
            </w:pPr>
            <w:r w:rsidRPr="00775E05">
              <w:rPr>
                <w:sz w:val="18"/>
              </w:rPr>
              <w:t xml:space="preserve">Proposal 3: </w:t>
            </w:r>
            <w:r w:rsidRPr="00775E05">
              <w:rPr>
                <w:rFonts w:hint="eastAsia"/>
                <w:sz w:val="18"/>
              </w:rPr>
              <w:t>The measurement reference resource</w:t>
            </w:r>
            <w:r w:rsidRPr="00775E05">
              <w:rPr>
                <w:sz w:val="18"/>
              </w:rPr>
              <w:t>s</w:t>
            </w:r>
            <w:r w:rsidRPr="00775E05">
              <w:rPr>
                <w:rFonts w:hint="eastAsia"/>
                <w:sz w:val="18"/>
              </w:rPr>
              <w:t xml:space="preserve"> (e.g., which RS(s) between DM-RS and CRS; which NB(s) between hopping NBs) and the derivation of channel quality need to be carefully defined taking into account the followings</w:t>
            </w:r>
          </w:p>
          <w:p w:rsidR="00CE01A4" w:rsidRPr="00775E05" w:rsidRDefault="00CE01A4" w:rsidP="008A0009">
            <w:pPr>
              <w:pStyle w:val="ListParagraph"/>
              <w:numPr>
                <w:ilvl w:val="0"/>
                <w:numId w:val="14"/>
              </w:numPr>
              <w:spacing w:line="276" w:lineRule="auto"/>
              <w:ind w:firstLineChars="0"/>
              <w:rPr>
                <w:sz w:val="18"/>
              </w:rPr>
            </w:pPr>
            <w:r w:rsidRPr="00775E05">
              <w:rPr>
                <w:rFonts w:hint="eastAsia"/>
                <w:sz w:val="18"/>
              </w:rPr>
              <w:t>MPDCCH is transmitted on the antenna ports of 107 and 109 while CRS antenna ports are from 0 to 3</w:t>
            </w:r>
          </w:p>
          <w:p w:rsidR="00CE01A4" w:rsidRPr="00775E05" w:rsidRDefault="00CE01A4" w:rsidP="008A0009">
            <w:pPr>
              <w:pStyle w:val="ListParagraph"/>
              <w:numPr>
                <w:ilvl w:val="0"/>
                <w:numId w:val="14"/>
              </w:numPr>
              <w:spacing w:line="276" w:lineRule="auto"/>
              <w:ind w:firstLineChars="0"/>
              <w:rPr>
                <w:sz w:val="18"/>
              </w:rPr>
            </w:pPr>
            <w:r w:rsidRPr="00775E05">
              <w:rPr>
                <w:rFonts w:hint="eastAsia"/>
                <w:sz w:val="18"/>
              </w:rPr>
              <w:t>Msg.2 can be transmitted on NBs dispersed over system bandwidth when NB hopping is enabled</w:t>
            </w:r>
          </w:p>
          <w:p w:rsidR="00CE01A4" w:rsidRPr="00775E05" w:rsidRDefault="00CE01A4" w:rsidP="008A0009">
            <w:pPr>
              <w:pStyle w:val="ListParagraph"/>
              <w:numPr>
                <w:ilvl w:val="0"/>
                <w:numId w:val="14"/>
              </w:numPr>
              <w:spacing w:line="276" w:lineRule="auto"/>
              <w:ind w:firstLineChars="0"/>
              <w:rPr>
                <w:sz w:val="18"/>
              </w:rPr>
            </w:pPr>
            <w:r w:rsidRPr="00775E05">
              <w:rPr>
                <w:rFonts w:hint="eastAsia"/>
                <w:sz w:val="18"/>
              </w:rPr>
              <w:t>Frequency resources used for Msg.4 can be different from those for Msg.2</w:t>
            </w:r>
          </w:p>
          <w:p w:rsidR="00CE01A4" w:rsidRPr="00775E05" w:rsidRDefault="00CE01A4" w:rsidP="008A0009">
            <w:pPr>
              <w:spacing w:line="276" w:lineRule="auto"/>
              <w:rPr>
                <w:sz w:val="18"/>
              </w:rPr>
            </w:pPr>
            <w:r w:rsidRPr="00775E05">
              <w:rPr>
                <w:sz w:val="18"/>
              </w:rPr>
              <w:t xml:space="preserve">Proposal 4: </w:t>
            </w:r>
            <w:r w:rsidRPr="00775E05">
              <w:rPr>
                <w:rFonts w:hint="eastAsia"/>
                <w:sz w:val="18"/>
              </w:rPr>
              <w:t>In order to save UE</w:t>
            </w:r>
            <w:r>
              <w:rPr>
                <w:rFonts w:hint="eastAsia"/>
                <w:sz w:val="18"/>
              </w:rPr>
              <w:t>'</w:t>
            </w:r>
            <w:r w:rsidRPr="00775E05">
              <w:rPr>
                <w:rFonts w:hint="eastAsia"/>
                <w:sz w:val="18"/>
              </w:rPr>
              <w:t>s power, the following cases can be considered to allow UE to skip or simplify the measurement and report of a downlink channel quality</w:t>
            </w:r>
          </w:p>
          <w:p w:rsidR="00CE01A4" w:rsidRPr="00775E05" w:rsidRDefault="00CE01A4" w:rsidP="008A0009">
            <w:pPr>
              <w:pStyle w:val="ListParagraph"/>
              <w:numPr>
                <w:ilvl w:val="0"/>
                <w:numId w:val="14"/>
              </w:numPr>
              <w:spacing w:line="276" w:lineRule="auto"/>
              <w:ind w:firstLineChars="0"/>
              <w:rPr>
                <w:sz w:val="18"/>
              </w:rPr>
            </w:pPr>
            <w:r w:rsidRPr="00775E05">
              <w:rPr>
                <w:rFonts w:hint="eastAsia"/>
                <w:sz w:val="18"/>
              </w:rPr>
              <w:t>When UE successfully decoded Msg.2 within a certain small number of repetition</w:t>
            </w:r>
          </w:p>
          <w:p w:rsidR="00CE01A4" w:rsidRPr="00775E05" w:rsidRDefault="00CE01A4" w:rsidP="008A0009">
            <w:pPr>
              <w:pStyle w:val="ListParagraph"/>
              <w:numPr>
                <w:ilvl w:val="0"/>
                <w:numId w:val="14"/>
              </w:numPr>
              <w:spacing w:line="276" w:lineRule="auto"/>
              <w:ind w:firstLineChars="0"/>
              <w:rPr>
                <w:sz w:val="18"/>
              </w:rPr>
            </w:pPr>
            <w:r w:rsidRPr="00775E05">
              <w:rPr>
                <w:rFonts w:hint="eastAsia"/>
                <w:sz w:val="18"/>
              </w:rPr>
              <w:t>When the configured maximum repetition number of MPDCCH in Type-2 CSS is less than a certain value</w:t>
            </w:r>
          </w:p>
        </w:tc>
      </w:tr>
      <w:tr w:rsidR="00CE01A4" w:rsidRPr="00854E34" w:rsidTr="008A0009">
        <w:tc>
          <w:tcPr>
            <w:tcW w:w="9857" w:type="dxa"/>
          </w:tcPr>
          <w:p w:rsidR="00CE01A4" w:rsidRDefault="00CE01A4" w:rsidP="008A0009">
            <w:pPr>
              <w:spacing w:line="276" w:lineRule="auto"/>
              <w:rPr>
                <w:b/>
                <w:sz w:val="18"/>
              </w:rPr>
            </w:pPr>
            <w:r w:rsidRPr="00854E34">
              <w:rPr>
                <w:rFonts w:hint="eastAsia"/>
                <w:b/>
                <w:sz w:val="18"/>
              </w:rPr>
              <w:lastRenderedPageBreak/>
              <w:t>R1-180</w:t>
            </w:r>
            <w:r>
              <w:rPr>
                <w:rFonts w:hint="eastAsia"/>
                <w:b/>
                <w:sz w:val="18"/>
              </w:rPr>
              <w:t>8635</w:t>
            </w:r>
            <w:r w:rsidRPr="00854E34">
              <w:rPr>
                <w:rFonts w:hint="eastAsia"/>
                <w:b/>
                <w:sz w:val="18"/>
              </w:rPr>
              <w:tab/>
            </w:r>
            <w:r w:rsidRPr="00854E34">
              <w:rPr>
                <w:b/>
                <w:sz w:val="18"/>
              </w:rPr>
              <w:t>Specify Msg3 quality reporting at least for EDT</w:t>
            </w:r>
            <w:r w:rsidRPr="00854E34">
              <w:rPr>
                <w:rFonts w:hint="eastAsia"/>
                <w:b/>
                <w:sz w:val="18"/>
              </w:rPr>
              <w:tab/>
            </w:r>
            <w:r w:rsidRPr="00854E34">
              <w:rPr>
                <w:rFonts w:hint="eastAsia"/>
                <w:b/>
                <w:sz w:val="18"/>
              </w:rPr>
              <w:tab/>
              <w:t>ZTE</w:t>
            </w:r>
          </w:p>
          <w:p w:rsidR="00CE01A4" w:rsidRPr="003F1025" w:rsidRDefault="00CE01A4" w:rsidP="008A0009">
            <w:pPr>
              <w:spacing w:line="276" w:lineRule="auto"/>
              <w:rPr>
                <w:sz w:val="18"/>
              </w:rPr>
            </w:pPr>
            <w:r w:rsidRPr="003F1025">
              <w:rPr>
                <w:sz w:val="18"/>
              </w:rPr>
              <w:t>Proposal 1: It is proposed to add DL CE level related reporting in Msg3, candidate information for DL channel in Msg3 can be DL CE level index, MPDCCH repetition number and RSRQ/RSRP.</w:t>
            </w:r>
          </w:p>
          <w:p w:rsidR="00CE01A4" w:rsidRPr="003F1025" w:rsidRDefault="00CE01A4" w:rsidP="008A0009">
            <w:pPr>
              <w:spacing w:line="276" w:lineRule="auto"/>
              <w:rPr>
                <w:sz w:val="18"/>
              </w:rPr>
            </w:pPr>
            <w:r w:rsidRPr="003F1025">
              <w:rPr>
                <w:sz w:val="18"/>
              </w:rPr>
              <w:t>Proposal 2:</w:t>
            </w:r>
            <w:r>
              <w:rPr>
                <w:rFonts w:hint="eastAsia"/>
                <w:sz w:val="18"/>
              </w:rPr>
              <w:t xml:space="preserve"> </w:t>
            </w:r>
            <w:r w:rsidRPr="003F1025">
              <w:rPr>
                <w:sz w:val="18"/>
              </w:rPr>
              <w:t>For CE Mode A, CQI could be reported in Msg3. FFS details.</w:t>
            </w:r>
          </w:p>
        </w:tc>
      </w:tr>
      <w:tr w:rsidR="00CE01A4" w:rsidRPr="00854E34" w:rsidTr="008A0009">
        <w:tc>
          <w:tcPr>
            <w:tcW w:w="9857" w:type="dxa"/>
          </w:tcPr>
          <w:p w:rsidR="00CE01A4" w:rsidRDefault="00CE01A4" w:rsidP="008A0009">
            <w:pPr>
              <w:spacing w:line="276" w:lineRule="auto"/>
              <w:rPr>
                <w:b/>
                <w:sz w:val="18"/>
              </w:rPr>
            </w:pPr>
            <w:r w:rsidRPr="00854E34">
              <w:rPr>
                <w:rFonts w:hint="eastAsia"/>
                <w:b/>
                <w:sz w:val="18"/>
              </w:rPr>
              <w:t>R1-180</w:t>
            </w:r>
            <w:r>
              <w:rPr>
                <w:rFonts w:hint="eastAsia"/>
                <w:b/>
                <w:sz w:val="18"/>
              </w:rPr>
              <w:t>8733</w:t>
            </w:r>
            <w:r w:rsidRPr="00854E34">
              <w:rPr>
                <w:rFonts w:hint="eastAsia"/>
                <w:b/>
                <w:sz w:val="18"/>
              </w:rPr>
              <w:tab/>
            </w:r>
            <w:r w:rsidRPr="00854E34">
              <w:rPr>
                <w:b/>
                <w:sz w:val="18"/>
              </w:rPr>
              <w:t>Discussion on quality report in Msg3 for MTC</w:t>
            </w:r>
            <w:r w:rsidRPr="00854E34">
              <w:rPr>
                <w:rFonts w:hint="eastAsia"/>
                <w:b/>
                <w:sz w:val="18"/>
              </w:rPr>
              <w:tab/>
              <w:t>Samsung</w:t>
            </w:r>
          </w:p>
          <w:p w:rsidR="00CE01A4" w:rsidRPr="0019339D" w:rsidRDefault="00CE01A4" w:rsidP="008A0009">
            <w:pPr>
              <w:spacing w:line="276" w:lineRule="auto"/>
              <w:rPr>
                <w:sz w:val="18"/>
              </w:rPr>
            </w:pPr>
            <w:r w:rsidRPr="0019339D">
              <w:rPr>
                <w:rFonts w:hint="eastAsia"/>
                <w:sz w:val="18"/>
              </w:rPr>
              <w:t>Observation #1: CQI measurement might be impacted by RAR scheduling narrowbands for Msg3/Msg4 different from the narrowband on which the RAR grant is received. Further restrictions on resource scheduling in RAR should be discussed to maintain the feasibility of Msg3 reporting of CQI for EDT.</w:t>
            </w:r>
          </w:p>
          <w:p w:rsidR="00CE01A4" w:rsidRPr="0019339D" w:rsidRDefault="00CE01A4" w:rsidP="008A0009">
            <w:pPr>
              <w:spacing w:line="276" w:lineRule="auto"/>
              <w:rPr>
                <w:sz w:val="18"/>
              </w:rPr>
            </w:pPr>
            <w:r w:rsidRPr="0019339D">
              <w:rPr>
                <w:rFonts w:hint="eastAsia"/>
                <w:sz w:val="18"/>
              </w:rPr>
              <w:t xml:space="preserve">Proposal #1: For CE Mode A, CQI can be considered as metric of DL quality for Msg3 reporting at least for EDT with small specification impact. IDLE UE can perform CQI measurement based on pre-defined or broadcasted CQI configurations per CE level. </w:t>
            </w:r>
          </w:p>
          <w:p w:rsidR="00CE01A4" w:rsidRPr="0019339D" w:rsidRDefault="00CE01A4" w:rsidP="008A0009">
            <w:pPr>
              <w:spacing w:line="276" w:lineRule="auto"/>
              <w:rPr>
                <w:sz w:val="18"/>
              </w:rPr>
            </w:pPr>
            <w:r w:rsidRPr="0019339D">
              <w:rPr>
                <w:rFonts w:hint="eastAsia"/>
                <w:sz w:val="18"/>
              </w:rPr>
              <w:t>Proposal #2: For CE Mode B, Msg3 reporting with hypothetical repetition number is an acceptable solution. For CE Mode A, the performance and complexity of reporting CQI or hypothetical R needs to be compared based on further evaluations.</w:t>
            </w:r>
          </w:p>
        </w:tc>
      </w:tr>
      <w:tr w:rsidR="00CE01A4" w:rsidRPr="00854E34" w:rsidTr="008A0009">
        <w:tc>
          <w:tcPr>
            <w:tcW w:w="9857" w:type="dxa"/>
          </w:tcPr>
          <w:p w:rsidR="00CE01A4" w:rsidRDefault="00CE01A4" w:rsidP="008A0009">
            <w:pPr>
              <w:spacing w:line="276" w:lineRule="auto"/>
              <w:rPr>
                <w:b/>
                <w:sz w:val="18"/>
              </w:rPr>
            </w:pPr>
            <w:r w:rsidRPr="00854E34">
              <w:rPr>
                <w:rFonts w:hint="eastAsia"/>
                <w:b/>
                <w:sz w:val="18"/>
              </w:rPr>
              <w:t>R1-180</w:t>
            </w:r>
            <w:r>
              <w:rPr>
                <w:rFonts w:hint="eastAsia"/>
                <w:b/>
                <w:sz w:val="18"/>
              </w:rPr>
              <w:t>9026</w:t>
            </w:r>
            <w:r w:rsidRPr="00854E34">
              <w:rPr>
                <w:rFonts w:hint="eastAsia"/>
                <w:b/>
                <w:sz w:val="18"/>
              </w:rPr>
              <w:tab/>
            </w:r>
            <w:r w:rsidRPr="00854E34">
              <w:rPr>
                <w:b/>
                <w:sz w:val="18"/>
              </w:rPr>
              <w:t>Support of Quality report in msg3</w:t>
            </w:r>
            <w:r w:rsidRPr="00854E34">
              <w:rPr>
                <w:rFonts w:hint="eastAsia"/>
                <w:b/>
                <w:sz w:val="18"/>
              </w:rPr>
              <w:tab/>
              <w:t>Qualcomm</w:t>
            </w:r>
            <w:r w:rsidRPr="00854E34">
              <w:rPr>
                <w:b/>
                <w:sz w:val="18"/>
              </w:rPr>
              <w:t xml:space="preserve"> Incorporated</w:t>
            </w:r>
          </w:p>
          <w:p w:rsidR="00CE01A4" w:rsidRPr="0019339D" w:rsidRDefault="00CE01A4" w:rsidP="008A0009">
            <w:pPr>
              <w:rPr>
                <w:sz w:val="18"/>
              </w:rPr>
            </w:pPr>
            <w:r w:rsidRPr="0019339D">
              <w:rPr>
                <w:sz w:val="18"/>
              </w:rPr>
              <w:t xml:space="preserve">Proposal 1: The “DL quality reporting in msg3” is defined as “The lowest number of repetitions </w:t>
            </w:r>
            <w:proofErr w:type="spellStart"/>
            <w:r w:rsidRPr="0019339D">
              <w:rPr>
                <w:sz w:val="18"/>
              </w:rPr>
              <w:t>R</w:t>
            </w:r>
            <w:r w:rsidRPr="000D113D">
              <w:rPr>
                <w:sz w:val="18"/>
                <w:vertAlign w:val="subscript"/>
              </w:rPr>
              <w:t>desired</w:t>
            </w:r>
            <w:proofErr w:type="spellEnd"/>
            <w:r w:rsidRPr="0019339D">
              <w:rPr>
                <w:sz w:val="18"/>
              </w:rPr>
              <w:t xml:space="preserve"> needed for a MPDCCH transmitted in the ‘PDCCH reference resource’ to be decoded with an error probability not exceeding 0.01”. </w:t>
            </w:r>
          </w:p>
          <w:p w:rsidR="00CE01A4" w:rsidRPr="0019339D" w:rsidRDefault="00CE01A4" w:rsidP="008A0009">
            <w:pPr>
              <w:rPr>
                <w:sz w:val="18"/>
              </w:rPr>
            </w:pPr>
            <w:r w:rsidRPr="0019339D">
              <w:rPr>
                <w:sz w:val="18"/>
              </w:rPr>
              <w:t xml:space="preserve">Proposal 2: The ‘MPDCCH reference resource’ is defined as </w:t>
            </w:r>
            <w:r>
              <w:rPr>
                <w:sz w:val="18"/>
              </w:rPr>
              <w:t>“</w:t>
            </w:r>
            <w:r w:rsidRPr="0019339D">
              <w:rPr>
                <w:sz w:val="18"/>
              </w:rPr>
              <w:t>A candidate mapped onto the Type-2 common search space starting in subframe s</w:t>
            </w:r>
            <w:r w:rsidRPr="000D113D">
              <w:rPr>
                <w:sz w:val="18"/>
                <w:vertAlign w:val="subscript"/>
              </w:rPr>
              <w:t>0</w:t>
            </w:r>
            <w:proofErr w:type="gramStart"/>
            <w:r w:rsidRPr="0019339D">
              <w:rPr>
                <w:sz w:val="18"/>
              </w:rPr>
              <w:t>” .</w:t>
            </w:r>
            <w:proofErr w:type="gramEnd"/>
            <w:r w:rsidRPr="0019339D">
              <w:rPr>
                <w:sz w:val="18"/>
              </w:rPr>
              <w:t xml:space="preserve"> Measurements are made in the same narrowband as MPDCCH is received, and shall take hopping configuration into account.</w:t>
            </w:r>
          </w:p>
          <w:p w:rsidR="00CE01A4" w:rsidRPr="0019339D" w:rsidRDefault="00CE01A4" w:rsidP="008A0009">
            <w:pPr>
              <w:rPr>
                <w:sz w:val="18"/>
              </w:rPr>
            </w:pPr>
            <w:r w:rsidRPr="0019339D">
              <w:rPr>
                <w:sz w:val="18"/>
              </w:rPr>
              <w:t>Proposal 3: The subframe s</w:t>
            </w:r>
            <w:r w:rsidRPr="000D113D">
              <w:rPr>
                <w:sz w:val="18"/>
                <w:vertAlign w:val="subscript"/>
              </w:rPr>
              <w:t>0</w:t>
            </w:r>
            <w:r w:rsidRPr="0019339D">
              <w:rPr>
                <w:sz w:val="18"/>
              </w:rPr>
              <w:t xml:space="preserve"> is the first subframe of the first candidate of the first Type-2 search space in the random access response window of the current random access attempt.</w:t>
            </w:r>
          </w:p>
          <w:p w:rsidR="00CE01A4" w:rsidRPr="0019339D" w:rsidRDefault="00CE01A4" w:rsidP="008A0009">
            <w:pPr>
              <w:rPr>
                <w:sz w:val="18"/>
              </w:rPr>
            </w:pPr>
            <w:r w:rsidRPr="0019339D">
              <w:rPr>
                <w:sz w:val="18"/>
              </w:rPr>
              <w:t xml:space="preserve">Proposal 4: The computation of </w:t>
            </w:r>
            <w:proofErr w:type="spellStart"/>
            <w:r w:rsidRPr="0019339D">
              <w:rPr>
                <w:sz w:val="18"/>
              </w:rPr>
              <w:t>R</w:t>
            </w:r>
            <w:r w:rsidRPr="000D113D">
              <w:rPr>
                <w:sz w:val="18"/>
                <w:vertAlign w:val="subscript"/>
              </w:rPr>
              <w:t>desired</w:t>
            </w:r>
            <w:proofErr w:type="spellEnd"/>
            <w:r w:rsidRPr="0019339D">
              <w:rPr>
                <w:sz w:val="18"/>
              </w:rPr>
              <w:t xml:space="preserve"> is based on “an unrestricted observation interval in time, and an unrestricted observation interval in frequency”.</w:t>
            </w:r>
          </w:p>
          <w:p w:rsidR="00CE01A4" w:rsidRPr="0019339D" w:rsidRDefault="00CE01A4" w:rsidP="008A0009">
            <w:pPr>
              <w:rPr>
                <w:sz w:val="18"/>
              </w:rPr>
            </w:pPr>
            <w:r w:rsidRPr="0019339D">
              <w:rPr>
                <w:sz w:val="18"/>
              </w:rPr>
              <w:lastRenderedPageBreak/>
              <w:t xml:space="preserve">Observation 1: Reporting all the possible values of </w:t>
            </w:r>
            <w:proofErr w:type="spellStart"/>
            <w:r w:rsidRPr="0019339D">
              <w:rPr>
                <w:sz w:val="18"/>
              </w:rPr>
              <w:t>R</w:t>
            </w:r>
            <w:r w:rsidRPr="000D113D">
              <w:rPr>
                <w:sz w:val="18"/>
                <w:vertAlign w:val="subscript"/>
              </w:rPr>
              <w:t>desired</w:t>
            </w:r>
            <w:proofErr w:type="spellEnd"/>
            <w:r w:rsidRPr="0019339D">
              <w:rPr>
                <w:sz w:val="18"/>
              </w:rPr>
              <w:t xml:space="preserve"> requires 4 bits in msg3.</w:t>
            </w:r>
          </w:p>
          <w:p w:rsidR="00CE01A4" w:rsidRPr="0019339D" w:rsidRDefault="00CE01A4" w:rsidP="008A0009">
            <w:pPr>
              <w:rPr>
                <w:sz w:val="18"/>
              </w:rPr>
            </w:pPr>
            <w:r w:rsidRPr="0019339D">
              <w:rPr>
                <w:sz w:val="18"/>
              </w:rPr>
              <w:t xml:space="preserve">Observation 2: For a given coverage level, the expected set of </w:t>
            </w:r>
            <w:proofErr w:type="spellStart"/>
            <w:r w:rsidRPr="0019339D">
              <w:rPr>
                <w:sz w:val="18"/>
              </w:rPr>
              <w:t>R</w:t>
            </w:r>
            <w:r w:rsidRPr="000D113D">
              <w:rPr>
                <w:sz w:val="18"/>
                <w:vertAlign w:val="subscript"/>
              </w:rPr>
              <w:t>desired</w:t>
            </w:r>
            <w:proofErr w:type="spellEnd"/>
            <w:r w:rsidRPr="0019339D">
              <w:rPr>
                <w:sz w:val="18"/>
              </w:rPr>
              <w:t xml:space="preserve"> should be much smaller than the complete set of R.</w:t>
            </w:r>
          </w:p>
          <w:p w:rsidR="00CE01A4" w:rsidRPr="0019339D" w:rsidRDefault="00CE01A4" w:rsidP="008A0009">
            <w:pPr>
              <w:spacing w:after="0"/>
              <w:rPr>
                <w:sz w:val="18"/>
              </w:rPr>
            </w:pPr>
            <w:r w:rsidRPr="0019339D">
              <w:rPr>
                <w:sz w:val="18"/>
              </w:rPr>
              <w:t>Proposal 5: The DL quality reporting in msg3 uses N bits (FFS: N=2 or 3). The set of 2</w:t>
            </w:r>
            <w:r w:rsidRPr="00C8449F">
              <w:rPr>
                <w:sz w:val="18"/>
                <w:vertAlign w:val="superscript"/>
              </w:rPr>
              <w:t>N</w:t>
            </w:r>
            <w:r w:rsidRPr="0019339D">
              <w:rPr>
                <w:sz w:val="18"/>
              </w:rPr>
              <w:t xml:space="preserve">-1 candidates for </w:t>
            </w:r>
            <w:proofErr w:type="spellStart"/>
            <w:r w:rsidRPr="0019339D">
              <w:rPr>
                <w:sz w:val="18"/>
              </w:rPr>
              <w:t>R</w:t>
            </w:r>
            <w:r w:rsidRPr="000D113D">
              <w:rPr>
                <w:sz w:val="18"/>
                <w:vertAlign w:val="subscript"/>
              </w:rPr>
              <w:t>desired</w:t>
            </w:r>
            <w:proofErr w:type="spellEnd"/>
            <w:r w:rsidRPr="0019339D">
              <w:rPr>
                <w:sz w:val="18"/>
              </w:rPr>
              <w:t xml:space="preserve"> depends on </w:t>
            </w:r>
            <w:proofErr w:type="spellStart"/>
            <w:r w:rsidRPr="000D113D">
              <w:rPr>
                <w:i/>
                <w:sz w:val="18"/>
              </w:rPr>
              <w:t>mpdcch</w:t>
            </w:r>
            <w:proofErr w:type="spellEnd"/>
            <w:r w:rsidRPr="000D113D">
              <w:rPr>
                <w:i/>
                <w:sz w:val="18"/>
              </w:rPr>
              <w:t>-</w:t>
            </w:r>
            <w:proofErr w:type="spellStart"/>
            <w:r w:rsidRPr="000D113D">
              <w:rPr>
                <w:i/>
                <w:sz w:val="18"/>
              </w:rPr>
              <w:t>NumRepetitions</w:t>
            </w:r>
            <w:proofErr w:type="spellEnd"/>
            <w:r w:rsidRPr="000D113D">
              <w:rPr>
                <w:i/>
                <w:sz w:val="18"/>
              </w:rPr>
              <w:t>-RA</w:t>
            </w:r>
            <w:r w:rsidRPr="0019339D">
              <w:rPr>
                <w:sz w:val="18"/>
              </w:rPr>
              <w:t xml:space="preserve"> for the corresponding coverage level.</w:t>
            </w:r>
          </w:p>
          <w:p w:rsidR="00CE01A4" w:rsidRPr="0019339D" w:rsidRDefault="00CE01A4" w:rsidP="008A0009">
            <w:pPr>
              <w:rPr>
                <w:sz w:val="18"/>
              </w:rPr>
            </w:pPr>
            <w:r w:rsidRPr="0019339D">
              <w:rPr>
                <w:sz w:val="18"/>
              </w:rPr>
              <w:t>The value of N is selected depending on feedback from RAN2/RAN4 on overhead (RAN2) and UE accuracy</w:t>
            </w:r>
          </w:p>
        </w:tc>
      </w:tr>
      <w:tr w:rsidR="00CE01A4" w:rsidRPr="00854E34" w:rsidTr="008A0009">
        <w:tc>
          <w:tcPr>
            <w:tcW w:w="9857" w:type="dxa"/>
          </w:tcPr>
          <w:p w:rsidR="00CE01A4" w:rsidRDefault="00CE01A4" w:rsidP="008A0009">
            <w:pPr>
              <w:spacing w:line="276" w:lineRule="auto"/>
              <w:rPr>
                <w:b/>
                <w:sz w:val="18"/>
              </w:rPr>
            </w:pPr>
            <w:r w:rsidRPr="00854E34">
              <w:rPr>
                <w:rFonts w:hint="eastAsia"/>
                <w:b/>
                <w:sz w:val="18"/>
              </w:rPr>
              <w:lastRenderedPageBreak/>
              <w:t>R1-180</w:t>
            </w:r>
            <w:r>
              <w:rPr>
                <w:rFonts w:hint="eastAsia"/>
                <w:b/>
                <w:sz w:val="18"/>
              </w:rPr>
              <w:t>9469</w:t>
            </w:r>
            <w:r w:rsidRPr="00854E34">
              <w:rPr>
                <w:rFonts w:hint="eastAsia"/>
                <w:b/>
                <w:sz w:val="18"/>
              </w:rPr>
              <w:tab/>
            </w:r>
            <w:r w:rsidRPr="00854E34">
              <w:rPr>
                <w:b/>
                <w:sz w:val="18"/>
              </w:rPr>
              <w:t>DL quality reporting in Msg3 for eMTC</w:t>
            </w:r>
            <w:r w:rsidRPr="00854E34">
              <w:rPr>
                <w:rFonts w:hint="eastAsia"/>
                <w:b/>
                <w:sz w:val="18"/>
              </w:rPr>
              <w:tab/>
            </w:r>
            <w:r w:rsidRPr="00854E34">
              <w:rPr>
                <w:rFonts w:hint="eastAsia"/>
                <w:b/>
                <w:sz w:val="18"/>
              </w:rPr>
              <w:tab/>
            </w:r>
            <w:r w:rsidRPr="00854E34">
              <w:rPr>
                <w:b/>
                <w:sz w:val="18"/>
              </w:rPr>
              <w:t>Intel Corporation</w:t>
            </w:r>
          </w:p>
          <w:p w:rsidR="00CE01A4" w:rsidRPr="0019339D" w:rsidRDefault="00CE01A4" w:rsidP="008A0009">
            <w:pPr>
              <w:rPr>
                <w:sz w:val="18"/>
              </w:rPr>
            </w:pPr>
            <w:r w:rsidRPr="0019339D">
              <w:rPr>
                <w:sz w:val="18"/>
              </w:rPr>
              <w:t>Observation 1:</w:t>
            </w:r>
          </w:p>
          <w:p w:rsidR="00CE01A4" w:rsidRPr="0019339D" w:rsidRDefault="00CE01A4" w:rsidP="008A0009">
            <w:pPr>
              <w:pStyle w:val="ListParagraph"/>
              <w:numPr>
                <w:ilvl w:val="0"/>
                <w:numId w:val="14"/>
              </w:numPr>
              <w:ind w:firstLineChars="0"/>
              <w:rPr>
                <w:sz w:val="18"/>
              </w:rPr>
            </w:pPr>
            <w:r w:rsidRPr="0019339D">
              <w:rPr>
                <w:sz w:val="18"/>
              </w:rPr>
              <w:t>Indication of UE capability for support of DL quality report in Msg3 via PRACH partitioning would impact system capacity.</w:t>
            </w:r>
          </w:p>
          <w:p w:rsidR="00CE01A4" w:rsidRPr="0019339D" w:rsidRDefault="00CE01A4" w:rsidP="008A0009">
            <w:pPr>
              <w:rPr>
                <w:sz w:val="18"/>
              </w:rPr>
            </w:pPr>
            <w:r w:rsidRPr="0019339D">
              <w:rPr>
                <w:sz w:val="18"/>
              </w:rPr>
              <w:t>Observation 2:</w:t>
            </w:r>
          </w:p>
          <w:p w:rsidR="00CE01A4" w:rsidRPr="0019339D" w:rsidRDefault="00CE01A4" w:rsidP="008A0009">
            <w:pPr>
              <w:pStyle w:val="ListParagraph"/>
              <w:numPr>
                <w:ilvl w:val="0"/>
                <w:numId w:val="14"/>
              </w:numPr>
              <w:ind w:firstLineChars="0"/>
              <w:rPr>
                <w:sz w:val="18"/>
              </w:rPr>
            </w:pPr>
            <w:r w:rsidRPr="0019339D">
              <w:rPr>
                <w:sz w:val="18"/>
              </w:rPr>
              <w:t>It is expected that a larger TBS is needed for Msg3 with DL quality report.</w:t>
            </w:r>
          </w:p>
          <w:p w:rsidR="00CE01A4" w:rsidRPr="0019339D" w:rsidRDefault="00CE01A4" w:rsidP="008A0009">
            <w:pPr>
              <w:rPr>
                <w:sz w:val="18"/>
              </w:rPr>
            </w:pPr>
            <w:r w:rsidRPr="0019339D">
              <w:rPr>
                <w:sz w:val="18"/>
              </w:rPr>
              <w:t>Proposal 1:</w:t>
            </w:r>
          </w:p>
          <w:p w:rsidR="00CE01A4" w:rsidRPr="0019339D" w:rsidRDefault="00CE01A4" w:rsidP="008A0009">
            <w:pPr>
              <w:pStyle w:val="ListParagraph"/>
              <w:numPr>
                <w:ilvl w:val="0"/>
                <w:numId w:val="14"/>
              </w:numPr>
              <w:ind w:firstLineChars="0"/>
              <w:rPr>
                <w:sz w:val="18"/>
              </w:rPr>
            </w:pPr>
            <w:r w:rsidRPr="0019339D">
              <w:rPr>
                <w:sz w:val="18"/>
              </w:rPr>
              <w:t>The DL quality report in Msg3 is configured semi-statically by higher layer signaling in a cell-specific manner.</w:t>
            </w:r>
          </w:p>
          <w:p w:rsidR="00CE01A4" w:rsidRPr="0019339D" w:rsidRDefault="00CE01A4" w:rsidP="008A0009">
            <w:pPr>
              <w:pStyle w:val="ListParagraph"/>
              <w:numPr>
                <w:ilvl w:val="0"/>
                <w:numId w:val="14"/>
              </w:numPr>
              <w:ind w:firstLineChars="0"/>
              <w:rPr>
                <w:sz w:val="18"/>
              </w:rPr>
            </w:pPr>
            <w:r w:rsidRPr="0019339D">
              <w:rPr>
                <w:sz w:val="18"/>
              </w:rPr>
              <w:t>It is UE capability whether the DL quality report in Msg3 is supported.</w:t>
            </w:r>
          </w:p>
          <w:p w:rsidR="00CE01A4" w:rsidRPr="0019339D" w:rsidRDefault="00CE01A4" w:rsidP="008A0009">
            <w:pPr>
              <w:pStyle w:val="ListParagraph"/>
              <w:numPr>
                <w:ilvl w:val="1"/>
                <w:numId w:val="14"/>
              </w:numPr>
              <w:ind w:firstLineChars="0"/>
              <w:rPr>
                <w:sz w:val="18"/>
              </w:rPr>
            </w:pPr>
            <w:r w:rsidRPr="0019339D">
              <w:rPr>
                <w:sz w:val="18"/>
              </w:rPr>
              <w:t>The design of UL grant scheduling Msg3 should enable UE to choose whether DL quality report is transmitted in Msg3 or not, which requires no report of UE capability.</w:t>
            </w:r>
          </w:p>
          <w:p w:rsidR="00CE01A4" w:rsidRPr="0019339D" w:rsidRDefault="00CE01A4" w:rsidP="008A0009">
            <w:pPr>
              <w:rPr>
                <w:sz w:val="18"/>
              </w:rPr>
            </w:pPr>
            <w:r w:rsidRPr="0019339D">
              <w:rPr>
                <w:sz w:val="18"/>
              </w:rPr>
              <w:t>Proposal 2:</w:t>
            </w:r>
          </w:p>
          <w:p w:rsidR="00CE01A4" w:rsidRPr="0019339D" w:rsidRDefault="00CE01A4" w:rsidP="008A0009">
            <w:pPr>
              <w:pStyle w:val="ListParagraph"/>
              <w:numPr>
                <w:ilvl w:val="0"/>
                <w:numId w:val="14"/>
              </w:numPr>
              <w:ind w:firstLineChars="0"/>
              <w:rPr>
                <w:sz w:val="18"/>
                <w:lang w:eastAsia="zh-CN"/>
              </w:rPr>
            </w:pPr>
            <w:r w:rsidRPr="0019339D">
              <w:rPr>
                <w:sz w:val="18"/>
                <w:lang w:val="en-US" w:eastAsia="zh-CN"/>
              </w:rPr>
              <w:t>Consider to denote the DL channel quality as</w:t>
            </w:r>
            <w:r w:rsidRPr="0019339D">
              <w:rPr>
                <w:sz w:val="18"/>
                <w:lang w:eastAsia="zh-CN"/>
              </w:rPr>
              <w:t xml:space="preserve"> </w:t>
            </w:r>
            <w:r w:rsidRPr="0019339D">
              <w:rPr>
                <w:sz w:val="18"/>
              </w:rPr>
              <w:t>CQI,</w:t>
            </w:r>
            <w:r w:rsidRPr="0019339D">
              <w:rPr>
                <w:sz w:val="18"/>
                <w:lang w:eastAsia="zh-CN"/>
              </w:rPr>
              <w:t xml:space="preserve"> </w:t>
            </w:r>
            <w:r w:rsidRPr="0019339D">
              <w:rPr>
                <w:sz w:val="18"/>
              </w:rPr>
              <w:t>or number of repetitions that the UE needs to decode hypothetical MPDCCH with BLER of 1%.</w:t>
            </w:r>
          </w:p>
          <w:p w:rsidR="00CE01A4" w:rsidRPr="0019339D" w:rsidRDefault="00CE01A4" w:rsidP="008A0009">
            <w:pPr>
              <w:rPr>
                <w:sz w:val="18"/>
              </w:rPr>
            </w:pPr>
            <w:r w:rsidRPr="0019339D">
              <w:rPr>
                <w:sz w:val="18"/>
              </w:rPr>
              <w:t>Proposal 3:</w:t>
            </w:r>
          </w:p>
          <w:p w:rsidR="00CE01A4" w:rsidRPr="0019339D" w:rsidRDefault="00CE01A4" w:rsidP="008A0009">
            <w:pPr>
              <w:pStyle w:val="ListParagraph"/>
              <w:numPr>
                <w:ilvl w:val="0"/>
                <w:numId w:val="14"/>
              </w:numPr>
              <w:ind w:firstLineChars="0"/>
              <w:rPr>
                <w:sz w:val="18"/>
              </w:rPr>
            </w:pPr>
            <w:r w:rsidRPr="0019339D">
              <w:rPr>
                <w:sz w:val="18"/>
              </w:rPr>
              <w:t>If DL channel quality report is denoted by CQI, define measurement reference resource similar as in Rel-13 eMTC.</w:t>
            </w:r>
          </w:p>
          <w:p w:rsidR="00CE01A4" w:rsidRPr="0019339D" w:rsidRDefault="00CE01A4" w:rsidP="008A0009">
            <w:pPr>
              <w:pStyle w:val="ListParagraph"/>
              <w:numPr>
                <w:ilvl w:val="0"/>
                <w:numId w:val="14"/>
              </w:numPr>
              <w:ind w:firstLineChars="0"/>
              <w:rPr>
                <w:sz w:val="18"/>
                <w:lang w:eastAsia="zh-CN"/>
              </w:rPr>
            </w:pPr>
            <w:r w:rsidRPr="0019339D">
              <w:rPr>
                <w:sz w:val="18"/>
              </w:rPr>
              <w:t>If DL channel quality report is denoted by the number of repetitions for MPDCCH, measurement reference resource is not defined.</w:t>
            </w:r>
          </w:p>
          <w:p w:rsidR="00CE01A4" w:rsidRPr="0019339D" w:rsidRDefault="00CE01A4" w:rsidP="008A0009">
            <w:pPr>
              <w:rPr>
                <w:sz w:val="18"/>
              </w:rPr>
            </w:pPr>
            <w:r w:rsidRPr="0019339D">
              <w:rPr>
                <w:sz w:val="18"/>
              </w:rPr>
              <w:t>Proposal 4:</w:t>
            </w:r>
          </w:p>
          <w:p w:rsidR="00CE01A4" w:rsidRPr="0019339D" w:rsidRDefault="00CE01A4" w:rsidP="008A0009">
            <w:pPr>
              <w:pStyle w:val="ListParagraph"/>
              <w:numPr>
                <w:ilvl w:val="0"/>
                <w:numId w:val="14"/>
              </w:numPr>
              <w:ind w:firstLineChars="0"/>
              <w:rPr>
                <w:sz w:val="18"/>
              </w:rPr>
            </w:pPr>
            <w:r w:rsidRPr="0019339D">
              <w:rPr>
                <w:sz w:val="18"/>
              </w:rPr>
              <w:t xml:space="preserve">When eNB is not aware of UE capability for support of DL quality report in Msg3, consider the following design options for scheduling of Msg3: </w:t>
            </w:r>
          </w:p>
          <w:p w:rsidR="00CE01A4" w:rsidRPr="0019339D" w:rsidRDefault="00CE01A4" w:rsidP="008A0009">
            <w:pPr>
              <w:pStyle w:val="ListParagraph"/>
              <w:numPr>
                <w:ilvl w:val="1"/>
                <w:numId w:val="14"/>
              </w:numPr>
              <w:ind w:firstLineChars="0"/>
              <w:rPr>
                <w:sz w:val="18"/>
              </w:rPr>
            </w:pPr>
            <w:r w:rsidRPr="0019339D">
              <w:rPr>
                <w:sz w:val="18"/>
              </w:rPr>
              <w:t xml:space="preserve">Option 1. For cases without EDT (if supported), eNB always schedules a larger TBS considering the need to carry DL quality report in Msg3, and it is up to UE to carry DL quality report or add padding bits in Msg3. For case with EDT, existing EDT scheduling mechanism is reused and it is up to UE to choose preferred TBS value and to decide whether DL quality report is carried in Msg3. </w:t>
            </w:r>
          </w:p>
          <w:p w:rsidR="00CE01A4" w:rsidRPr="0019339D" w:rsidRDefault="00CE01A4" w:rsidP="008A0009">
            <w:pPr>
              <w:pStyle w:val="ListParagraph"/>
              <w:numPr>
                <w:ilvl w:val="1"/>
                <w:numId w:val="14"/>
              </w:numPr>
              <w:ind w:firstLineChars="0"/>
              <w:rPr>
                <w:sz w:val="18"/>
              </w:rPr>
            </w:pPr>
            <w:r w:rsidRPr="0019339D">
              <w:rPr>
                <w:sz w:val="18"/>
              </w:rPr>
              <w:t>Option 2. Support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p>
        </w:tc>
      </w:tr>
    </w:tbl>
    <w:p w:rsidR="00CE01A4" w:rsidRDefault="00CE01A4" w:rsidP="00CE01A4">
      <w:pPr>
        <w:spacing w:line="276" w:lineRule="auto"/>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D62E0">
        <w:rPr>
          <w:rFonts w:hint="eastAsia"/>
          <w:color w:val="000000"/>
          <w:kern w:val="24"/>
          <w:lang w:val="x-none"/>
        </w:rPr>
        <w:t>0</w:t>
      </w:r>
      <w:r w:rsidR="00592BA2">
        <w:rPr>
          <w:rFonts w:hint="eastAsia"/>
          <w:color w:val="000000"/>
          <w:kern w:val="24"/>
          <w:lang w:val="x-none"/>
        </w:rPr>
        <w:t xml:space="preserve">, New WID on Rel-16 </w:t>
      </w:r>
      <w:r w:rsidR="006D62E0">
        <w:rPr>
          <w:rFonts w:hint="eastAsia"/>
          <w:color w:val="000000"/>
          <w:kern w:val="24"/>
          <w:lang w:val="x-none"/>
        </w:rPr>
        <w:t>MTC</w:t>
      </w:r>
    </w:p>
    <w:p w:rsidR="004F506A" w:rsidRDefault="004F506A" w:rsidP="000D159E">
      <w:pPr>
        <w:spacing w:after="0" w:line="276" w:lineRule="auto"/>
        <w:jc w:val="both"/>
        <w:rPr>
          <w:color w:val="000000"/>
          <w:kern w:val="24"/>
          <w:lang w:val="x-none"/>
        </w:rPr>
      </w:pPr>
      <w:r>
        <w:rPr>
          <w:rFonts w:hint="eastAsia"/>
          <w:color w:val="000000"/>
          <w:kern w:val="24"/>
          <w:lang w:val="x-none"/>
        </w:rPr>
        <w:t>[2]</w:t>
      </w:r>
      <w:r w:rsidRPr="004F506A">
        <w:rPr>
          <w:rFonts w:hint="eastAsia"/>
          <w:color w:val="000000"/>
          <w:kern w:val="24"/>
          <w:lang w:val="x-none"/>
        </w:rPr>
        <w:t xml:space="preserve"> R1-1808038</w:t>
      </w:r>
      <w:r>
        <w:rPr>
          <w:rFonts w:hint="eastAsia"/>
          <w:color w:val="000000"/>
          <w:kern w:val="24"/>
          <w:lang w:val="x-none"/>
        </w:rPr>
        <w:t xml:space="preserve">, </w:t>
      </w:r>
      <w:r w:rsidRPr="004F506A">
        <w:rPr>
          <w:color w:val="000000"/>
          <w:kern w:val="24"/>
          <w:lang w:val="x-none"/>
        </w:rPr>
        <w:t>Support of quality report in Msg3 in LTE-MTC</w:t>
      </w:r>
      <w:r>
        <w:rPr>
          <w:rFonts w:hint="eastAsia"/>
          <w:color w:val="000000"/>
          <w:kern w:val="24"/>
          <w:lang w:val="x-none"/>
        </w:rPr>
        <w:t xml:space="preserve">, </w:t>
      </w:r>
      <w:r w:rsidRPr="004F506A">
        <w:rPr>
          <w:rFonts w:hint="eastAsia"/>
          <w:color w:val="000000"/>
          <w:kern w:val="24"/>
          <w:lang w:val="x-none"/>
        </w:rPr>
        <w:t>Ericsson</w:t>
      </w:r>
    </w:p>
    <w:p w:rsidR="004F506A" w:rsidRDefault="004F506A" w:rsidP="000D159E">
      <w:pPr>
        <w:spacing w:after="0" w:line="276" w:lineRule="auto"/>
        <w:jc w:val="both"/>
        <w:rPr>
          <w:color w:val="000000"/>
          <w:kern w:val="24"/>
          <w:lang w:val="x-none"/>
        </w:rPr>
      </w:pPr>
      <w:r>
        <w:rPr>
          <w:rFonts w:hint="eastAsia"/>
          <w:color w:val="000000"/>
          <w:kern w:val="24"/>
          <w:lang w:val="x-none"/>
        </w:rPr>
        <w:t>[3]</w:t>
      </w:r>
      <w:r w:rsidRPr="004F506A">
        <w:rPr>
          <w:rFonts w:hint="eastAsia"/>
          <w:color w:val="000000"/>
          <w:kern w:val="24"/>
          <w:lang w:val="x-none"/>
        </w:rPr>
        <w:t xml:space="preserve"> R1-1808119</w:t>
      </w:r>
      <w:r>
        <w:rPr>
          <w:rFonts w:hint="eastAsia"/>
          <w:color w:val="000000"/>
          <w:kern w:val="24"/>
          <w:lang w:val="x-none"/>
        </w:rPr>
        <w:t xml:space="preserve">, </w:t>
      </w:r>
      <w:r w:rsidRPr="004F506A">
        <w:rPr>
          <w:color w:val="000000"/>
          <w:kern w:val="24"/>
          <w:lang w:val="x-none"/>
        </w:rPr>
        <w:t>Channel quality reporting in Msg3</w:t>
      </w:r>
      <w:r>
        <w:rPr>
          <w:rFonts w:hint="eastAsia"/>
          <w:color w:val="000000"/>
          <w:kern w:val="24"/>
          <w:lang w:val="x-none"/>
        </w:rPr>
        <w:t xml:space="preserve">, </w:t>
      </w:r>
      <w:r w:rsidRPr="004F506A">
        <w:rPr>
          <w:color w:val="000000"/>
          <w:kern w:val="24"/>
          <w:lang w:val="x-none"/>
        </w:rPr>
        <w:t xml:space="preserve">Huawei, </w:t>
      </w:r>
      <w:proofErr w:type="spellStart"/>
      <w:r w:rsidRPr="004F506A">
        <w:rPr>
          <w:color w:val="000000"/>
          <w:kern w:val="24"/>
          <w:lang w:val="x-none"/>
        </w:rPr>
        <w:t>HiSilicon</w:t>
      </w:r>
      <w:proofErr w:type="spellEnd"/>
    </w:p>
    <w:p w:rsidR="004F506A" w:rsidRDefault="004F506A" w:rsidP="000D159E">
      <w:pPr>
        <w:spacing w:after="0" w:line="276" w:lineRule="auto"/>
        <w:jc w:val="both"/>
        <w:rPr>
          <w:color w:val="000000"/>
          <w:kern w:val="24"/>
          <w:lang w:val="x-none"/>
        </w:rPr>
      </w:pPr>
      <w:r>
        <w:rPr>
          <w:rFonts w:hint="eastAsia"/>
          <w:color w:val="000000"/>
          <w:kern w:val="24"/>
          <w:lang w:val="x-none"/>
        </w:rPr>
        <w:t>[4]</w:t>
      </w:r>
      <w:r w:rsidRPr="004F506A">
        <w:rPr>
          <w:rFonts w:hint="eastAsia"/>
          <w:color w:val="000000"/>
          <w:kern w:val="24"/>
          <w:lang w:val="x-none"/>
        </w:rPr>
        <w:t xml:space="preserve"> R1-1808351</w:t>
      </w:r>
      <w:r>
        <w:rPr>
          <w:rFonts w:hint="eastAsia"/>
          <w:color w:val="000000"/>
          <w:kern w:val="24"/>
          <w:lang w:val="x-none"/>
        </w:rPr>
        <w:t xml:space="preserve">, </w:t>
      </w:r>
      <w:r w:rsidRPr="004F506A">
        <w:rPr>
          <w:color w:val="000000"/>
          <w:kern w:val="24"/>
          <w:lang w:val="x-none"/>
        </w:rPr>
        <w:t>On providing quality report in Message 3</w:t>
      </w:r>
      <w:r>
        <w:rPr>
          <w:rFonts w:hint="eastAsia"/>
          <w:color w:val="000000"/>
          <w:kern w:val="24"/>
          <w:lang w:val="x-none"/>
        </w:rPr>
        <w:t xml:space="preserve">, </w:t>
      </w:r>
      <w:r w:rsidRPr="004F506A">
        <w:rPr>
          <w:rFonts w:hint="eastAsia"/>
          <w:color w:val="000000"/>
          <w:kern w:val="24"/>
          <w:lang w:val="x-none"/>
        </w:rPr>
        <w:t>Sony</w:t>
      </w:r>
    </w:p>
    <w:p w:rsidR="004F506A" w:rsidRDefault="004F506A" w:rsidP="000D159E">
      <w:pPr>
        <w:spacing w:after="0" w:line="276" w:lineRule="auto"/>
        <w:jc w:val="both"/>
        <w:rPr>
          <w:color w:val="000000"/>
          <w:kern w:val="24"/>
          <w:lang w:val="x-none"/>
        </w:rPr>
      </w:pPr>
      <w:r>
        <w:rPr>
          <w:rFonts w:hint="eastAsia"/>
          <w:color w:val="000000"/>
          <w:kern w:val="24"/>
          <w:lang w:val="x-none"/>
        </w:rPr>
        <w:t>[5]</w:t>
      </w:r>
      <w:r w:rsidRPr="004F506A">
        <w:rPr>
          <w:rFonts w:hint="eastAsia"/>
          <w:color w:val="000000"/>
          <w:kern w:val="24"/>
          <w:lang w:val="x-none"/>
        </w:rPr>
        <w:t xml:space="preserve"> R1-1808434</w:t>
      </w:r>
      <w:r>
        <w:rPr>
          <w:rFonts w:hint="eastAsia"/>
          <w:color w:val="000000"/>
          <w:kern w:val="24"/>
          <w:lang w:val="x-none"/>
        </w:rPr>
        <w:t xml:space="preserve">, </w:t>
      </w:r>
      <w:r w:rsidRPr="004F506A">
        <w:rPr>
          <w:color w:val="000000"/>
          <w:kern w:val="24"/>
          <w:lang w:val="x-none"/>
        </w:rPr>
        <w:t>Support of Quality report in Msg3</w:t>
      </w:r>
      <w:r>
        <w:rPr>
          <w:rFonts w:hint="eastAsia"/>
          <w:color w:val="000000"/>
          <w:kern w:val="24"/>
          <w:lang w:val="x-none"/>
        </w:rPr>
        <w:t xml:space="preserve">, </w:t>
      </w:r>
      <w:r w:rsidRPr="004F506A">
        <w:rPr>
          <w:rFonts w:hint="eastAsia"/>
          <w:color w:val="000000"/>
          <w:kern w:val="24"/>
          <w:lang w:val="x-none"/>
        </w:rPr>
        <w:t xml:space="preserve">Nokia, </w:t>
      </w:r>
      <w:r w:rsidRPr="004F506A">
        <w:rPr>
          <w:color w:val="000000"/>
          <w:kern w:val="24"/>
          <w:lang w:val="x-none"/>
        </w:rPr>
        <w:t>Nokia Shanghai Bell</w:t>
      </w:r>
    </w:p>
    <w:p w:rsidR="004F506A" w:rsidRDefault="004F506A" w:rsidP="000D159E">
      <w:pPr>
        <w:spacing w:after="0" w:line="276" w:lineRule="auto"/>
        <w:jc w:val="both"/>
        <w:rPr>
          <w:color w:val="000000"/>
          <w:kern w:val="24"/>
          <w:lang w:val="x-none"/>
        </w:rPr>
      </w:pPr>
      <w:r>
        <w:rPr>
          <w:rFonts w:hint="eastAsia"/>
          <w:color w:val="000000"/>
          <w:kern w:val="24"/>
          <w:lang w:val="x-none"/>
        </w:rPr>
        <w:t>[6]</w:t>
      </w:r>
      <w:r w:rsidRPr="004F506A">
        <w:rPr>
          <w:rFonts w:hint="eastAsia"/>
          <w:color w:val="000000"/>
          <w:kern w:val="24"/>
          <w:lang w:val="x-none"/>
        </w:rPr>
        <w:t xml:space="preserve"> R1-1808469</w:t>
      </w:r>
      <w:r>
        <w:rPr>
          <w:rFonts w:hint="eastAsia"/>
          <w:color w:val="000000"/>
          <w:kern w:val="24"/>
          <w:lang w:val="x-none"/>
        </w:rPr>
        <w:t xml:space="preserve">, </w:t>
      </w:r>
      <w:r w:rsidRPr="004F506A">
        <w:rPr>
          <w:color w:val="000000"/>
          <w:kern w:val="24"/>
          <w:lang w:val="x-none"/>
        </w:rPr>
        <w:t>Downlink channel quality report during random access procedure</w:t>
      </w:r>
      <w:r>
        <w:rPr>
          <w:rFonts w:hint="eastAsia"/>
          <w:color w:val="000000"/>
          <w:kern w:val="24"/>
          <w:lang w:val="x-none"/>
        </w:rPr>
        <w:t xml:space="preserve">, </w:t>
      </w:r>
      <w:r w:rsidRPr="004F506A">
        <w:rPr>
          <w:color w:val="000000"/>
          <w:kern w:val="24"/>
          <w:lang w:val="x-none"/>
        </w:rPr>
        <w:t>LG Electronics</w:t>
      </w:r>
    </w:p>
    <w:p w:rsidR="004F506A" w:rsidRDefault="004F506A" w:rsidP="000D159E">
      <w:pPr>
        <w:spacing w:after="0" w:line="276" w:lineRule="auto"/>
        <w:jc w:val="both"/>
        <w:rPr>
          <w:color w:val="000000"/>
          <w:kern w:val="24"/>
          <w:lang w:val="x-none"/>
        </w:rPr>
      </w:pPr>
      <w:r>
        <w:rPr>
          <w:rFonts w:hint="eastAsia"/>
          <w:color w:val="000000"/>
          <w:kern w:val="24"/>
          <w:lang w:val="x-none"/>
        </w:rPr>
        <w:t>[7]</w:t>
      </w:r>
      <w:r w:rsidRPr="004F506A">
        <w:rPr>
          <w:rFonts w:hint="eastAsia"/>
          <w:color w:val="000000"/>
          <w:kern w:val="24"/>
          <w:lang w:val="x-none"/>
        </w:rPr>
        <w:t xml:space="preserve"> R1-1808635</w:t>
      </w:r>
      <w:r>
        <w:rPr>
          <w:rFonts w:hint="eastAsia"/>
          <w:color w:val="000000"/>
          <w:kern w:val="24"/>
          <w:lang w:val="x-none"/>
        </w:rPr>
        <w:t xml:space="preserve">, </w:t>
      </w:r>
      <w:r w:rsidRPr="004F506A">
        <w:rPr>
          <w:color w:val="000000"/>
          <w:kern w:val="24"/>
          <w:lang w:val="x-none"/>
        </w:rPr>
        <w:t>Specify Msg3 quality reporting at least for EDT</w:t>
      </w:r>
      <w:r>
        <w:rPr>
          <w:rFonts w:hint="eastAsia"/>
          <w:color w:val="000000"/>
          <w:kern w:val="24"/>
          <w:lang w:val="x-none"/>
        </w:rPr>
        <w:t xml:space="preserve">, </w:t>
      </w:r>
      <w:r w:rsidRPr="004F506A">
        <w:rPr>
          <w:rFonts w:hint="eastAsia"/>
          <w:color w:val="000000"/>
          <w:kern w:val="24"/>
          <w:lang w:val="x-none"/>
        </w:rPr>
        <w:t>ZTE</w:t>
      </w:r>
    </w:p>
    <w:p w:rsidR="004F506A" w:rsidRDefault="004F506A" w:rsidP="000D159E">
      <w:pPr>
        <w:spacing w:after="0" w:line="276" w:lineRule="auto"/>
        <w:jc w:val="both"/>
        <w:rPr>
          <w:color w:val="000000"/>
          <w:kern w:val="24"/>
          <w:lang w:val="x-none"/>
        </w:rPr>
      </w:pPr>
      <w:r>
        <w:rPr>
          <w:rFonts w:hint="eastAsia"/>
          <w:color w:val="000000"/>
          <w:kern w:val="24"/>
          <w:lang w:val="x-none"/>
        </w:rPr>
        <w:t>[8]</w:t>
      </w:r>
      <w:r w:rsidRPr="004F506A">
        <w:rPr>
          <w:rFonts w:hint="eastAsia"/>
          <w:color w:val="000000"/>
          <w:kern w:val="24"/>
          <w:lang w:val="x-none"/>
        </w:rPr>
        <w:t xml:space="preserve"> R1-1808733</w:t>
      </w:r>
      <w:r>
        <w:rPr>
          <w:rFonts w:hint="eastAsia"/>
          <w:color w:val="000000"/>
          <w:kern w:val="24"/>
          <w:lang w:val="x-none"/>
        </w:rPr>
        <w:t xml:space="preserve">, </w:t>
      </w:r>
      <w:r w:rsidRPr="004F506A">
        <w:rPr>
          <w:color w:val="000000"/>
          <w:kern w:val="24"/>
          <w:lang w:val="x-none"/>
        </w:rPr>
        <w:t>Discussion on quality report in Msg3 for MTC</w:t>
      </w:r>
      <w:r>
        <w:rPr>
          <w:rFonts w:hint="eastAsia"/>
          <w:color w:val="000000"/>
          <w:kern w:val="24"/>
          <w:lang w:val="x-none"/>
        </w:rPr>
        <w:t xml:space="preserve">, </w:t>
      </w:r>
      <w:r w:rsidRPr="004F506A">
        <w:rPr>
          <w:rFonts w:hint="eastAsia"/>
          <w:color w:val="000000"/>
          <w:kern w:val="24"/>
          <w:lang w:val="x-none"/>
        </w:rPr>
        <w:t>Samsung</w:t>
      </w:r>
    </w:p>
    <w:p w:rsidR="004F506A" w:rsidRDefault="004F506A" w:rsidP="000D159E">
      <w:pPr>
        <w:spacing w:after="0" w:line="276" w:lineRule="auto"/>
        <w:jc w:val="both"/>
        <w:rPr>
          <w:color w:val="000000"/>
          <w:kern w:val="24"/>
          <w:lang w:val="x-none"/>
        </w:rPr>
      </w:pPr>
      <w:r>
        <w:rPr>
          <w:rFonts w:hint="eastAsia"/>
          <w:color w:val="000000"/>
          <w:kern w:val="24"/>
          <w:lang w:val="x-none"/>
        </w:rPr>
        <w:t>[9]</w:t>
      </w:r>
      <w:r w:rsidRPr="004F506A">
        <w:rPr>
          <w:rFonts w:hint="eastAsia"/>
          <w:color w:val="000000"/>
          <w:kern w:val="24"/>
          <w:lang w:val="x-none"/>
        </w:rPr>
        <w:t xml:space="preserve"> R1-1809026</w:t>
      </w:r>
      <w:r>
        <w:rPr>
          <w:rFonts w:hint="eastAsia"/>
          <w:color w:val="000000"/>
          <w:kern w:val="24"/>
          <w:lang w:val="x-none"/>
        </w:rPr>
        <w:t xml:space="preserve">, </w:t>
      </w:r>
      <w:r w:rsidRPr="004F506A">
        <w:rPr>
          <w:color w:val="000000"/>
          <w:kern w:val="24"/>
          <w:lang w:val="x-none"/>
        </w:rPr>
        <w:t>Support of Quality report in msg3</w:t>
      </w:r>
      <w:r>
        <w:rPr>
          <w:rFonts w:hint="eastAsia"/>
          <w:color w:val="000000"/>
          <w:kern w:val="24"/>
          <w:lang w:val="x-none"/>
        </w:rPr>
        <w:t xml:space="preserve">, </w:t>
      </w:r>
      <w:r w:rsidRPr="004F506A">
        <w:rPr>
          <w:rFonts w:hint="eastAsia"/>
          <w:color w:val="000000"/>
          <w:kern w:val="24"/>
          <w:lang w:val="x-none"/>
        </w:rPr>
        <w:t>Qualcomm</w:t>
      </w:r>
      <w:r w:rsidRPr="004F506A">
        <w:rPr>
          <w:color w:val="000000"/>
          <w:kern w:val="24"/>
          <w:lang w:val="x-none"/>
        </w:rPr>
        <w:t xml:space="preserve"> Incorporated</w:t>
      </w:r>
    </w:p>
    <w:p w:rsidR="004F506A" w:rsidRDefault="004F506A" w:rsidP="000D159E">
      <w:pPr>
        <w:spacing w:after="0" w:line="276" w:lineRule="auto"/>
        <w:jc w:val="both"/>
        <w:rPr>
          <w:color w:val="000000"/>
          <w:kern w:val="24"/>
          <w:lang w:val="x-none"/>
        </w:rPr>
      </w:pPr>
      <w:r>
        <w:rPr>
          <w:rFonts w:hint="eastAsia"/>
          <w:color w:val="000000"/>
          <w:kern w:val="24"/>
          <w:lang w:val="x-none"/>
        </w:rPr>
        <w:t>[10]</w:t>
      </w:r>
      <w:r w:rsidRPr="004F506A">
        <w:rPr>
          <w:rFonts w:hint="eastAsia"/>
          <w:color w:val="000000"/>
          <w:kern w:val="24"/>
          <w:lang w:val="x-none"/>
        </w:rPr>
        <w:t xml:space="preserve"> R1-1809469</w:t>
      </w:r>
      <w:r>
        <w:rPr>
          <w:rFonts w:hint="eastAsia"/>
          <w:color w:val="000000"/>
          <w:kern w:val="24"/>
          <w:lang w:val="x-none"/>
        </w:rPr>
        <w:t xml:space="preserve">, </w:t>
      </w:r>
      <w:r w:rsidRPr="004F506A">
        <w:rPr>
          <w:color w:val="000000"/>
          <w:kern w:val="24"/>
          <w:lang w:val="x-none"/>
        </w:rPr>
        <w:t>DL quality reporting in Msg3 for eMTC</w:t>
      </w:r>
      <w:r>
        <w:rPr>
          <w:rFonts w:hint="eastAsia"/>
          <w:color w:val="000000"/>
          <w:kern w:val="24"/>
          <w:lang w:val="x-none"/>
        </w:rPr>
        <w:t xml:space="preserve">, </w:t>
      </w:r>
      <w:r w:rsidRPr="004F506A">
        <w:rPr>
          <w:color w:val="000000"/>
          <w:kern w:val="24"/>
          <w:lang w:val="x-none"/>
        </w:rPr>
        <w:t>Intel Corporation</w:t>
      </w:r>
    </w:p>
    <w:p w:rsidR="004F506A" w:rsidRPr="004F506A" w:rsidRDefault="004F506A" w:rsidP="000D159E">
      <w:pPr>
        <w:spacing w:after="0" w:line="276" w:lineRule="auto"/>
        <w:jc w:val="both"/>
        <w:rPr>
          <w:color w:val="000000"/>
          <w:kern w:val="24"/>
        </w:rPr>
      </w:pPr>
    </w:p>
    <w:sectPr w:rsidR="004F506A" w:rsidRPr="004F506A"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495" w:rsidRPr="00C47AD2" w:rsidRDefault="00CE1495" w:rsidP="00736F7B">
      <w:pPr>
        <w:rPr>
          <w:rFonts w:ascii="Arial" w:hAnsi="Arial"/>
          <w:sz w:val="12"/>
        </w:rPr>
      </w:pPr>
      <w:r>
        <w:separator/>
      </w:r>
    </w:p>
  </w:endnote>
  <w:endnote w:type="continuationSeparator" w:id="0">
    <w:p w:rsidR="00CE1495" w:rsidRPr="00C47AD2" w:rsidRDefault="00CE1495"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7F5" w:rsidRDefault="007377F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377F5" w:rsidRDefault="007377F5"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7F5" w:rsidRDefault="007377F5">
    <w:pPr>
      <w:pStyle w:val="Footer"/>
    </w:pPr>
    <w:r>
      <w:fldChar w:fldCharType="begin"/>
    </w:r>
    <w:r>
      <w:instrText xml:space="preserve"> PAGE   \* MERGEFORMAT </w:instrText>
    </w:r>
    <w:r>
      <w:fldChar w:fldCharType="separate"/>
    </w:r>
    <w:r w:rsidR="00E352B0">
      <w:t>5</w:t>
    </w:r>
    <w:r>
      <w:fldChar w:fldCharType="end"/>
    </w:r>
  </w:p>
  <w:p w:rsidR="007377F5" w:rsidRDefault="007377F5"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495" w:rsidRPr="00C47AD2" w:rsidRDefault="00CE1495" w:rsidP="00736F7B">
      <w:pPr>
        <w:rPr>
          <w:rFonts w:ascii="Arial" w:hAnsi="Arial"/>
          <w:sz w:val="12"/>
        </w:rPr>
      </w:pPr>
      <w:r>
        <w:separator/>
      </w:r>
    </w:p>
  </w:footnote>
  <w:footnote w:type="continuationSeparator" w:id="0">
    <w:p w:rsidR="00CE1495" w:rsidRPr="00C47AD2" w:rsidRDefault="00CE1495"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19233F"/>
    <w:multiLevelType w:val="hybridMultilevel"/>
    <w:tmpl w:val="FCC83EEC"/>
    <w:lvl w:ilvl="0" w:tplc="EB06F990">
      <w:start w:val="1"/>
      <w:numFmt w:val="bullet"/>
      <w:lvlText w:val="-"/>
      <w:lvlJc w:val="left"/>
      <w:pPr>
        <w:ind w:left="360" w:hanging="360"/>
      </w:pPr>
      <w:rPr>
        <w:rFonts w:ascii="Times New Roman" w:eastAsia="宋体"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EB06F990">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296D42"/>
    <w:multiLevelType w:val="hybridMultilevel"/>
    <w:tmpl w:val="8FB8EB32"/>
    <w:lvl w:ilvl="0" w:tplc="6896E1FA">
      <w:start w:val="1"/>
      <w:numFmt w:val="bullet"/>
      <w:lvlText w:val="•"/>
      <w:lvlJc w:val="left"/>
      <w:pPr>
        <w:tabs>
          <w:tab w:val="num" w:pos="720"/>
        </w:tabs>
        <w:ind w:left="720" w:hanging="360"/>
      </w:pPr>
      <w:rPr>
        <w:rFonts w:ascii="Arial" w:hAnsi="Arial" w:hint="default"/>
      </w:rPr>
    </w:lvl>
    <w:lvl w:ilvl="1" w:tplc="F1EC9BC6">
      <w:start w:val="1"/>
      <w:numFmt w:val="bullet"/>
      <w:lvlText w:val="•"/>
      <w:lvlJc w:val="left"/>
      <w:pPr>
        <w:tabs>
          <w:tab w:val="num" w:pos="1440"/>
        </w:tabs>
        <w:ind w:left="1440" w:hanging="360"/>
      </w:pPr>
      <w:rPr>
        <w:rFonts w:ascii="Arial" w:hAnsi="Arial" w:hint="default"/>
      </w:rPr>
    </w:lvl>
    <w:lvl w:ilvl="2" w:tplc="9850E056" w:tentative="1">
      <w:start w:val="1"/>
      <w:numFmt w:val="bullet"/>
      <w:lvlText w:val="•"/>
      <w:lvlJc w:val="left"/>
      <w:pPr>
        <w:tabs>
          <w:tab w:val="num" w:pos="2160"/>
        </w:tabs>
        <w:ind w:left="2160" w:hanging="360"/>
      </w:pPr>
      <w:rPr>
        <w:rFonts w:ascii="Arial" w:hAnsi="Arial" w:hint="default"/>
      </w:rPr>
    </w:lvl>
    <w:lvl w:ilvl="3" w:tplc="DE8415EA" w:tentative="1">
      <w:start w:val="1"/>
      <w:numFmt w:val="bullet"/>
      <w:lvlText w:val="•"/>
      <w:lvlJc w:val="left"/>
      <w:pPr>
        <w:tabs>
          <w:tab w:val="num" w:pos="2880"/>
        </w:tabs>
        <w:ind w:left="2880" w:hanging="360"/>
      </w:pPr>
      <w:rPr>
        <w:rFonts w:ascii="Arial" w:hAnsi="Arial" w:hint="default"/>
      </w:rPr>
    </w:lvl>
    <w:lvl w:ilvl="4" w:tplc="F4900242" w:tentative="1">
      <w:start w:val="1"/>
      <w:numFmt w:val="bullet"/>
      <w:lvlText w:val="•"/>
      <w:lvlJc w:val="left"/>
      <w:pPr>
        <w:tabs>
          <w:tab w:val="num" w:pos="3600"/>
        </w:tabs>
        <w:ind w:left="3600" w:hanging="360"/>
      </w:pPr>
      <w:rPr>
        <w:rFonts w:ascii="Arial" w:hAnsi="Arial" w:hint="default"/>
      </w:rPr>
    </w:lvl>
    <w:lvl w:ilvl="5" w:tplc="117C3AFA" w:tentative="1">
      <w:start w:val="1"/>
      <w:numFmt w:val="bullet"/>
      <w:lvlText w:val="•"/>
      <w:lvlJc w:val="left"/>
      <w:pPr>
        <w:tabs>
          <w:tab w:val="num" w:pos="4320"/>
        </w:tabs>
        <w:ind w:left="4320" w:hanging="360"/>
      </w:pPr>
      <w:rPr>
        <w:rFonts w:ascii="Arial" w:hAnsi="Arial" w:hint="default"/>
      </w:rPr>
    </w:lvl>
    <w:lvl w:ilvl="6" w:tplc="D4E26E7E" w:tentative="1">
      <w:start w:val="1"/>
      <w:numFmt w:val="bullet"/>
      <w:lvlText w:val="•"/>
      <w:lvlJc w:val="left"/>
      <w:pPr>
        <w:tabs>
          <w:tab w:val="num" w:pos="5040"/>
        </w:tabs>
        <w:ind w:left="5040" w:hanging="360"/>
      </w:pPr>
      <w:rPr>
        <w:rFonts w:ascii="Arial" w:hAnsi="Arial" w:hint="default"/>
      </w:rPr>
    </w:lvl>
    <w:lvl w:ilvl="7" w:tplc="31448AEE" w:tentative="1">
      <w:start w:val="1"/>
      <w:numFmt w:val="bullet"/>
      <w:lvlText w:val="•"/>
      <w:lvlJc w:val="left"/>
      <w:pPr>
        <w:tabs>
          <w:tab w:val="num" w:pos="5760"/>
        </w:tabs>
        <w:ind w:left="5760" w:hanging="360"/>
      </w:pPr>
      <w:rPr>
        <w:rFonts w:ascii="Arial" w:hAnsi="Arial" w:hint="default"/>
      </w:rPr>
    </w:lvl>
    <w:lvl w:ilvl="8" w:tplc="63ECBA9E" w:tentative="1">
      <w:start w:val="1"/>
      <w:numFmt w:val="bullet"/>
      <w:lvlText w:val="•"/>
      <w:lvlJc w:val="left"/>
      <w:pPr>
        <w:tabs>
          <w:tab w:val="num" w:pos="6480"/>
        </w:tabs>
        <w:ind w:left="6480" w:hanging="360"/>
      </w:pPr>
      <w:rPr>
        <w:rFonts w:ascii="Arial" w:hAnsi="Arial" w:hint="default"/>
      </w:rPr>
    </w:lvl>
  </w:abstractNum>
  <w:abstractNum w:abstractNumId="6">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D871C7D"/>
    <w:multiLevelType w:val="hybridMultilevel"/>
    <w:tmpl w:val="37A63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E176DB9"/>
    <w:multiLevelType w:val="hybridMultilevel"/>
    <w:tmpl w:val="E4146B02"/>
    <w:lvl w:ilvl="0" w:tplc="0A6E6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3B4E4D"/>
    <w:multiLevelType w:val="hybridMultilevel"/>
    <w:tmpl w:val="5D725C42"/>
    <w:lvl w:ilvl="0" w:tplc="B70E26D8">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61C43392">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4"/>
  </w:num>
  <w:num w:numId="6">
    <w:abstractNumId w:val="22"/>
  </w:num>
  <w:num w:numId="7">
    <w:abstractNumId w:val="15"/>
  </w:num>
  <w:num w:numId="8">
    <w:abstractNumId w:val="13"/>
  </w:num>
  <w:num w:numId="9">
    <w:abstractNumId w:val="19"/>
  </w:num>
  <w:num w:numId="10">
    <w:abstractNumId w:val="2"/>
  </w:num>
  <w:num w:numId="11">
    <w:abstractNumId w:val="20"/>
  </w:num>
  <w:num w:numId="12">
    <w:abstractNumId w:val="1"/>
  </w:num>
  <w:num w:numId="13">
    <w:abstractNumId w:val="7"/>
  </w:num>
  <w:num w:numId="14">
    <w:abstractNumId w:val="4"/>
  </w:num>
  <w:num w:numId="15">
    <w:abstractNumId w:val="17"/>
  </w:num>
  <w:num w:numId="16">
    <w:abstractNumId w:val="12"/>
  </w:num>
  <w:num w:numId="17">
    <w:abstractNumId w:val="3"/>
  </w:num>
  <w:num w:numId="18">
    <w:abstractNumId w:val="21"/>
  </w:num>
  <w:num w:numId="19">
    <w:abstractNumId w:val="16"/>
  </w:num>
  <w:num w:numId="20">
    <w:abstractNumId w:val="8"/>
  </w:num>
  <w:num w:numId="21">
    <w:abstractNumId w:val="6"/>
  </w:num>
  <w:num w:numId="22">
    <w:abstractNumId w:val="5"/>
  </w:num>
  <w:num w:numId="2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912"/>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F10"/>
    <w:rsid w:val="00024218"/>
    <w:rsid w:val="0002427B"/>
    <w:rsid w:val="0002447D"/>
    <w:rsid w:val="00024567"/>
    <w:rsid w:val="0002456D"/>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51B4"/>
    <w:rsid w:val="00045379"/>
    <w:rsid w:val="000453B6"/>
    <w:rsid w:val="00045940"/>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C3A"/>
    <w:rsid w:val="00051E53"/>
    <w:rsid w:val="0005233A"/>
    <w:rsid w:val="00052369"/>
    <w:rsid w:val="0005237F"/>
    <w:rsid w:val="000529B0"/>
    <w:rsid w:val="00052D2D"/>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6FF1"/>
    <w:rsid w:val="000570BD"/>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665"/>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AA"/>
    <w:rsid w:val="000B22B0"/>
    <w:rsid w:val="000B23B6"/>
    <w:rsid w:val="000B24E0"/>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118B"/>
    <w:rsid w:val="00111515"/>
    <w:rsid w:val="0011152E"/>
    <w:rsid w:val="00111557"/>
    <w:rsid w:val="00111C1E"/>
    <w:rsid w:val="00111FF3"/>
    <w:rsid w:val="001120CF"/>
    <w:rsid w:val="00112308"/>
    <w:rsid w:val="00112431"/>
    <w:rsid w:val="001127BE"/>
    <w:rsid w:val="00112C34"/>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8E8"/>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F2"/>
    <w:rsid w:val="0013138B"/>
    <w:rsid w:val="00131614"/>
    <w:rsid w:val="0013161B"/>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81A"/>
    <w:rsid w:val="00142A15"/>
    <w:rsid w:val="00142D15"/>
    <w:rsid w:val="00142DD1"/>
    <w:rsid w:val="00142E36"/>
    <w:rsid w:val="00142E84"/>
    <w:rsid w:val="00142EAE"/>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3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057"/>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929"/>
    <w:rsid w:val="001A3C3A"/>
    <w:rsid w:val="001A3E49"/>
    <w:rsid w:val="001A417A"/>
    <w:rsid w:val="001A467D"/>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7024"/>
    <w:rsid w:val="001A72CA"/>
    <w:rsid w:val="001A74D0"/>
    <w:rsid w:val="001A7587"/>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E46"/>
    <w:rsid w:val="001B2183"/>
    <w:rsid w:val="001B252C"/>
    <w:rsid w:val="001B26D6"/>
    <w:rsid w:val="001B2CD8"/>
    <w:rsid w:val="001B305C"/>
    <w:rsid w:val="001B3081"/>
    <w:rsid w:val="001B33C5"/>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288"/>
    <w:rsid w:val="001C2B42"/>
    <w:rsid w:val="001C2DC1"/>
    <w:rsid w:val="001C2F6F"/>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9E8"/>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4F08"/>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B7F"/>
    <w:rsid w:val="00213CBC"/>
    <w:rsid w:val="00213CD2"/>
    <w:rsid w:val="00213E52"/>
    <w:rsid w:val="00214007"/>
    <w:rsid w:val="00214196"/>
    <w:rsid w:val="00214222"/>
    <w:rsid w:val="00214383"/>
    <w:rsid w:val="002143C0"/>
    <w:rsid w:val="002145B6"/>
    <w:rsid w:val="002147AE"/>
    <w:rsid w:val="00214AD2"/>
    <w:rsid w:val="00214B4A"/>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D9"/>
    <w:rsid w:val="00226249"/>
    <w:rsid w:val="002263BD"/>
    <w:rsid w:val="00226652"/>
    <w:rsid w:val="002267D9"/>
    <w:rsid w:val="00226A07"/>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E91"/>
    <w:rsid w:val="00232ED6"/>
    <w:rsid w:val="0023316E"/>
    <w:rsid w:val="00233308"/>
    <w:rsid w:val="00233371"/>
    <w:rsid w:val="002334BF"/>
    <w:rsid w:val="002339A8"/>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117"/>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0E94"/>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06"/>
    <w:rsid w:val="002C7F46"/>
    <w:rsid w:val="002C7FF3"/>
    <w:rsid w:val="002D0115"/>
    <w:rsid w:val="002D0634"/>
    <w:rsid w:val="002D072C"/>
    <w:rsid w:val="002D0B77"/>
    <w:rsid w:val="002D0BDF"/>
    <w:rsid w:val="002D0E9B"/>
    <w:rsid w:val="002D1384"/>
    <w:rsid w:val="002D156C"/>
    <w:rsid w:val="002D1C3B"/>
    <w:rsid w:val="002D1C49"/>
    <w:rsid w:val="002D2520"/>
    <w:rsid w:val="002D2560"/>
    <w:rsid w:val="002D2A92"/>
    <w:rsid w:val="002D2C72"/>
    <w:rsid w:val="002D2C95"/>
    <w:rsid w:val="002D3D64"/>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3FCB"/>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D91"/>
    <w:rsid w:val="00323F2B"/>
    <w:rsid w:val="00324199"/>
    <w:rsid w:val="003243E1"/>
    <w:rsid w:val="0032451A"/>
    <w:rsid w:val="0032466D"/>
    <w:rsid w:val="003246C6"/>
    <w:rsid w:val="003247FA"/>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0E2"/>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7A1"/>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CE4"/>
    <w:rsid w:val="003C5DBE"/>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30F1"/>
    <w:rsid w:val="003D3142"/>
    <w:rsid w:val="003D3484"/>
    <w:rsid w:val="003D348D"/>
    <w:rsid w:val="003D3694"/>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5C61"/>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85"/>
    <w:rsid w:val="003E0FA0"/>
    <w:rsid w:val="003E101A"/>
    <w:rsid w:val="003E1246"/>
    <w:rsid w:val="003E1295"/>
    <w:rsid w:val="003E14BE"/>
    <w:rsid w:val="003E155B"/>
    <w:rsid w:val="003E1AF1"/>
    <w:rsid w:val="003E1B18"/>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4E5B"/>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25"/>
    <w:rsid w:val="003F103D"/>
    <w:rsid w:val="003F114B"/>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3E9B"/>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211"/>
    <w:rsid w:val="0042058F"/>
    <w:rsid w:val="004205E7"/>
    <w:rsid w:val="004208D0"/>
    <w:rsid w:val="0042092C"/>
    <w:rsid w:val="00420D48"/>
    <w:rsid w:val="004211C4"/>
    <w:rsid w:val="00421388"/>
    <w:rsid w:val="004213E0"/>
    <w:rsid w:val="004214A5"/>
    <w:rsid w:val="00421604"/>
    <w:rsid w:val="00421821"/>
    <w:rsid w:val="0042185F"/>
    <w:rsid w:val="004219A0"/>
    <w:rsid w:val="00421A3D"/>
    <w:rsid w:val="00421C81"/>
    <w:rsid w:val="00421CB1"/>
    <w:rsid w:val="004221BB"/>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2E8"/>
    <w:rsid w:val="00431330"/>
    <w:rsid w:val="00431CB3"/>
    <w:rsid w:val="004322D0"/>
    <w:rsid w:val="0043258A"/>
    <w:rsid w:val="004328CF"/>
    <w:rsid w:val="004329BE"/>
    <w:rsid w:val="004329F0"/>
    <w:rsid w:val="00432B8F"/>
    <w:rsid w:val="004336CA"/>
    <w:rsid w:val="004338B2"/>
    <w:rsid w:val="00433976"/>
    <w:rsid w:val="00433AB6"/>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63D"/>
    <w:rsid w:val="004829E0"/>
    <w:rsid w:val="00482B61"/>
    <w:rsid w:val="00482C78"/>
    <w:rsid w:val="00482E74"/>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C7C"/>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4B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57"/>
    <w:rsid w:val="004F303B"/>
    <w:rsid w:val="004F3261"/>
    <w:rsid w:val="004F32A4"/>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6DB"/>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41F"/>
    <w:rsid w:val="005635EF"/>
    <w:rsid w:val="00563602"/>
    <w:rsid w:val="0056378B"/>
    <w:rsid w:val="005638FB"/>
    <w:rsid w:val="00563C41"/>
    <w:rsid w:val="005641C9"/>
    <w:rsid w:val="005642F1"/>
    <w:rsid w:val="00564417"/>
    <w:rsid w:val="0056476C"/>
    <w:rsid w:val="00564955"/>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3CD2"/>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98B"/>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218"/>
    <w:rsid w:val="005A3777"/>
    <w:rsid w:val="005A3B6C"/>
    <w:rsid w:val="005A3CDF"/>
    <w:rsid w:val="005A3DB7"/>
    <w:rsid w:val="005A402F"/>
    <w:rsid w:val="005A40AB"/>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53C"/>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1D"/>
    <w:rsid w:val="00603D2C"/>
    <w:rsid w:val="00603D92"/>
    <w:rsid w:val="00603EB0"/>
    <w:rsid w:val="00603F5E"/>
    <w:rsid w:val="0060403F"/>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6D"/>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0E8B"/>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818"/>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4823"/>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B9B"/>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56F"/>
    <w:rsid w:val="006C2BFB"/>
    <w:rsid w:val="006C2CFB"/>
    <w:rsid w:val="006C2DA8"/>
    <w:rsid w:val="006C2F06"/>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553"/>
    <w:rsid w:val="006D56B6"/>
    <w:rsid w:val="006D5C52"/>
    <w:rsid w:val="006D5F85"/>
    <w:rsid w:val="006D609F"/>
    <w:rsid w:val="006D610D"/>
    <w:rsid w:val="006D612E"/>
    <w:rsid w:val="006D62E0"/>
    <w:rsid w:val="006D62F8"/>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92"/>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C2A"/>
    <w:rsid w:val="00706D1B"/>
    <w:rsid w:val="00706E33"/>
    <w:rsid w:val="0070709D"/>
    <w:rsid w:val="0070748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7F5"/>
    <w:rsid w:val="00737A82"/>
    <w:rsid w:val="0074002F"/>
    <w:rsid w:val="007402C5"/>
    <w:rsid w:val="007404C0"/>
    <w:rsid w:val="007407BC"/>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4D54"/>
    <w:rsid w:val="00765802"/>
    <w:rsid w:val="00765C33"/>
    <w:rsid w:val="00766109"/>
    <w:rsid w:val="007661CF"/>
    <w:rsid w:val="00766556"/>
    <w:rsid w:val="00766589"/>
    <w:rsid w:val="0076677F"/>
    <w:rsid w:val="007668AF"/>
    <w:rsid w:val="007668E7"/>
    <w:rsid w:val="00766B71"/>
    <w:rsid w:val="00766E55"/>
    <w:rsid w:val="007670F4"/>
    <w:rsid w:val="00767183"/>
    <w:rsid w:val="007673BD"/>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68F"/>
    <w:rsid w:val="00773D2A"/>
    <w:rsid w:val="00773E48"/>
    <w:rsid w:val="00773E7A"/>
    <w:rsid w:val="00773FF7"/>
    <w:rsid w:val="00774242"/>
    <w:rsid w:val="00775035"/>
    <w:rsid w:val="00775106"/>
    <w:rsid w:val="007752C1"/>
    <w:rsid w:val="0077531A"/>
    <w:rsid w:val="00775855"/>
    <w:rsid w:val="00775C43"/>
    <w:rsid w:val="00775C5D"/>
    <w:rsid w:val="00775E05"/>
    <w:rsid w:val="00775F8E"/>
    <w:rsid w:val="0077630B"/>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4C8"/>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D2F"/>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7BF"/>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3AF"/>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A3B"/>
    <w:rsid w:val="00806B38"/>
    <w:rsid w:val="00806BA0"/>
    <w:rsid w:val="00806E2D"/>
    <w:rsid w:val="008070AD"/>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3A8"/>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93"/>
    <w:rsid w:val="00824EE0"/>
    <w:rsid w:val="00825060"/>
    <w:rsid w:val="0082507D"/>
    <w:rsid w:val="00825BBC"/>
    <w:rsid w:val="00825E14"/>
    <w:rsid w:val="00826026"/>
    <w:rsid w:val="008261D7"/>
    <w:rsid w:val="00826960"/>
    <w:rsid w:val="00826D99"/>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3D6"/>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2A5"/>
    <w:rsid w:val="00871311"/>
    <w:rsid w:val="008716A4"/>
    <w:rsid w:val="00871797"/>
    <w:rsid w:val="00871F98"/>
    <w:rsid w:val="00872110"/>
    <w:rsid w:val="00872551"/>
    <w:rsid w:val="0087270D"/>
    <w:rsid w:val="008728AC"/>
    <w:rsid w:val="00872955"/>
    <w:rsid w:val="00872ADA"/>
    <w:rsid w:val="00873037"/>
    <w:rsid w:val="00873429"/>
    <w:rsid w:val="008734AC"/>
    <w:rsid w:val="00873AF5"/>
    <w:rsid w:val="00873E8E"/>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009"/>
    <w:rsid w:val="008A0173"/>
    <w:rsid w:val="008A09CD"/>
    <w:rsid w:val="008A0D05"/>
    <w:rsid w:val="008A0ED1"/>
    <w:rsid w:val="008A0FDD"/>
    <w:rsid w:val="008A109A"/>
    <w:rsid w:val="008A1427"/>
    <w:rsid w:val="008A1DF3"/>
    <w:rsid w:val="008A22B8"/>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438"/>
    <w:rsid w:val="0090390B"/>
    <w:rsid w:val="0090400A"/>
    <w:rsid w:val="009043A4"/>
    <w:rsid w:val="00904BBE"/>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CE"/>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156"/>
    <w:rsid w:val="00913A3C"/>
    <w:rsid w:val="00913D0D"/>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4A"/>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8C4"/>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651"/>
    <w:rsid w:val="009B2BA9"/>
    <w:rsid w:val="009B31AB"/>
    <w:rsid w:val="009B4103"/>
    <w:rsid w:val="009B4311"/>
    <w:rsid w:val="009B4316"/>
    <w:rsid w:val="009B4358"/>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8B7"/>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3B9"/>
    <w:rsid w:val="009F14BA"/>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E9D"/>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6E60"/>
    <w:rsid w:val="00A07255"/>
    <w:rsid w:val="00A07484"/>
    <w:rsid w:val="00A0771A"/>
    <w:rsid w:val="00A07742"/>
    <w:rsid w:val="00A07C5F"/>
    <w:rsid w:val="00A07E17"/>
    <w:rsid w:val="00A07E61"/>
    <w:rsid w:val="00A1010A"/>
    <w:rsid w:val="00A10589"/>
    <w:rsid w:val="00A10B4B"/>
    <w:rsid w:val="00A10F55"/>
    <w:rsid w:val="00A114DB"/>
    <w:rsid w:val="00A11796"/>
    <w:rsid w:val="00A1185F"/>
    <w:rsid w:val="00A11C30"/>
    <w:rsid w:val="00A11CB3"/>
    <w:rsid w:val="00A120DB"/>
    <w:rsid w:val="00A12A8B"/>
    <w:rsid w:val="00A12A9B"/>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E07"/>
    <w:rsid w:val="00A242B5"/>
    <w:rsid w:val="00A242FD"/>
    <w:rsid w:val="00A2499F"/>
    <w:rsid w:val="00A24BA7"/>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BEF"/>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CE7"/>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1F6"/>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8FA"/>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2E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1AC"/>
    <w:rsid w:val="00B226F0"/>
    <w:rsid w:val="00B22827"/>
    <w:rsid w:val="00B2297A"/>
    <w:rsid w:val="00B22BBB"/>
    <w:rsid w:val="00B2334D"/>
    <w:rsid w:val="00B23372"/>
    <w:rsid w:val="00B235DE"/>
    <w:rsid w:val="00B2377D"/>
    <w:rsid w:val="00B23B81"/>
    <w:rsid w:val="00B23BBD"/>
    <w:rsid w:val="00B23CBC"/>
    <w:rsid w:val="00B23FCC"/>
    <w:rsid w:val="00B2411A"/>
    <w:rsid w:val="00B24296"/>
    <w:rsid w:val="00B24BB6"/>
    <w:rsid w:val="00B25143"/>
    <w:rsid w:val="00B25353"/>
    <w:rsid w:val="00B255C2"/>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3FC8"/>
    <w:rsid w:val="00B342D5"/>
    <w:rsid w:val="00B34644"/>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9D6"/>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64"/>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A9D"/>
    <w:rsid w:val="00B75C7A"/>
    <w:rsid w:val="00B75C9C"/>
    <w:rsid w:val="00B75E06"/>
    <w:rsid w:val="00B76164"/>
    <w:rsid w:val="00B76327"/>
    <w:rsid w:val="00B764DC"/>
    <w:rsid w:val="00B76799"/>
    <w:rsid w:val="00B76A60"/>
    <w:rsid w:val="00B76B9E"/>
    <w:rsid w:val="00B76D92"/>
    <w:rsid w:val="00B773FF"/>
    <w:rsid w:val="00B77888"/>
    <w:rsid w:val="00B77992"/>
    <w:rsid w:val="00B779A4"/>
    <w:rsid w:val="00B779CF"/>
    <w:rsid w:val="00B77CE4"/>
    <w:rsid w:val="00B77DE2"/>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D65"/>
    <w:rsid w:val="00B8302F"/>
    <w:rsid w:val="00B832FE"/>
    <w:rsid w:val="00B83624"/>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DD9"/>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7B6"/>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B98"/>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4F7"/>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10"/>
    <w:rsid w:val="00C07B94"/>
    <w:rsid w:val="00C07DC0"/>
    <w:rsid w:val="00C10226"/>
    <w:rsid w:val="00C10241"/>
    <w:rsid w:val="00C1032E"/>
    <w:rsid w:val="00C104E3"/>
    <w:rsid w:val="00C10534"/>
    <w:rsid w:val="00C10593"/>
    <w:rsid w:val="00C10609"/>
    <w:rsid w:val="00C1078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3A1"/>
    <w:rsid w:val="00C1559D"/>
    <w:rsid w:val="00C1562F"/>
    <w:rsid w:val="00C1574F"/>
    <w:rsid w:val="00C1577D"/>
    <w:rsid w:val="00C15B41"/>
    <w:rsid w:val="00C15BA8"/>
    <w:rsid w:val="00C16A91"/>
    <w:rsid w:val="00C16BF1"/>
    <w:rsid w:val="00C16FFC"/>
    <w:rsid w:val="00C170AB"/>
    <w:rsid w:val="00C171B1"/>
    <w:rsid w:val="00C17372"/>
    <w:rsid w:val="00C1739B"/>
    <w:rsid w:val="00C174E1"/>
    <w:rsid w:val="00C1775C"/>
    <w:rsid w:val="00C17CCE"/>
    <w:rsid w:val="00C20682"/>
    <w:rsid w:val="00C20802"/>
    <w:rsid w:val="00C20B05"/>
    <w:rsid w:val="00C20CFD"/>
    <w:rsid w:val="00C20D6A"/>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21C"/>
    <w:rsid w:val="00C56303"/>
    <w:rsid w:val="00C5634D"/>
    <w:rsid w:val="00C56370"/>
    <w:rsid w:val="00C563AC"/>
    <w:rsid w:val="00C56622"/>
    <w:rsid w:val="00C5673C"/>
    <w:rsid w:val="00C567D5"/>
    <w:rsid w:val="00C56A01"/>
    <w:rsid w:val="00C56CC7"/>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3F4"/>
    <w:rsid w:val="00C674C8"/>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703"/>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46B"/>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730"/>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E70"/>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A4"/>
    <w:rsid w:val="00CE01E3"/>
    <w:rsid w:val="00CE0564"/>
    <w:rsid w:val="00CE05A2"/>
    <w:rsid w:val="00CE0607"/>
    <w:rsid w:val="00CE0856"/>
    <w:rsid w:val="00CE097A"/>
    <w:rsid w:val="00CE0BD7"/>
    <w:rsid w:val="00CE0C45"/>
    <w:rsid w:val="00CE1304"/>
    <w:rsid w:val="00CE1495"/>
    <w:rsid w:val="00CE1630"/>
    <w:rsid w:val="00CE1723"/>
    <w:rsid w:val="00CE210E"/>
    <w:rsid w:val="00CE212C"/>
    <w:rsid w:val="00CE2448"/>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83E"/>
    <w:rsid w:val="00CF0D8F"/>
    <w:rsid w:val="00CF0DFF"/>
    <w:rsid w:val="00CF0E14"/>
    <w:rsid w:val="00CF12B5"/>
    <w:rsid w:val="00CF130D"/>
    <w:rsid w:val="00CF1718"/>
    <w:rsid w:val="00CF1B75"/>
    <w:rsid w:val="00CF1BA9"/>
    <w:rsid w:val="00CF1D22"/>
    <w:rsid w:val="00CF200C"/>
    <w:rsid w:val="00CF20F5"/>
    <w:rsid w:val="00CF21DC"/>
    <w:rsid w:val="00CF2210"/>
    <w:rsid w:val="00CF2ABF"/>
    <w:rsid w:val="00CF2DC1"/>
    <w:rsid w:val="00CF2FBD"/>
    <w:rsid w:val="00CF30B3"/>
    <w:rsid w:val="00CF32B6"/>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1D"/>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9F7"/>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A5F"/>
    <w:rsid w:val="00D44C9E"/>
    <w:rsid w:val="00D44DBA"/>
    <w:rsid w:val="00D44E4E"/>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4C98"/>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BCD"/>
    <w:rsid w:val="00D61CEC"/>
    <w:rsid w:val="00D61DD7"/>
    <w:rsid w:val="00D62786"/>
    <w:rsid w:val="00D62A68"/>
    <w:rsid w:val="00D62B8C"/>
    <w:rsid w:val="00D630B0"/>
    <w:rsid w:val="00D63351"/>
    <w:rsid w:val="00D63737"/>
    <w:rsid w:val="00D63856"/>
    <w:rsid w:val="00D638A5"/>
    <w:rsid w:val="00D63AC9"/>
    <w:rsid w:val="00D63CBE"/>
    <w:rsid w:val="00D63E4D"/>
    <w:rsid w:val="00D63E5C"/>
    <w:rsid w:val="00D63F00"/>
    <w:rsid w:val="00D63FA2"/>
    <w:rsid w:val="00D641E5"/>
    <w:rsid w:val="00D6432B"/>
    <w:rsid w:val="00D64491"/>
    <w:rsid w:val="00D64A68"/>
    <w:rsid w:val="00D64CA1"/>
    <w:rsid w:val="00D64DDE"/>
    <w:rsid w:val="00D65072"/>
    <w:rsid w:val="00D6525B"/>
    <w:rsid w:val="00D65421"/>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29B"/>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BFC"/>
    <w:rsid w:val="00DA11B5"/>
    <w:rsid w:val="00DA1413"/>
    <w:rsid w:val="00DA15B9"/>
    <w:rsid w:val="00DA1612"/>
    <w:rsid w:val="00DA1768"/>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10"/>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872"/>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05A"/>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99B"/>
    <w:rsid w:val="00E16D18"/>
    <w:rsid w:val="00E170B7"/>
    <w:rsid w:val="00E170EF"/>
    <w:rsid w:val="00E17348"/>
    <w:rsid w:val="00E17650"/>
    <w:rsid w:val="00E20034"/>
    <w:rsid w:val="00E20398"/>
    <w:rsid w:val="00E2053F"/>
    <w:rsid w:val="00E2062E"/>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2B0"/>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37FAA"/>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E2C"/>
    <w:rsid w:val="00E50E2E"/>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57B"/>
    <w:rsid w:val="00E60917"/>
    <w:rsid w:val="00E60DDC"/>
    <w:rsid w:val="00E6138E"/>
    <w:rsid w:val="00E61550"/>
    <w:rsid w:val="00E615CF"/>
    <w:rsid w:val="00E6163C"/>
    <w:rsid w:val="00E61C51"/>
    <w:rsid w:val="00E61EC7"/>
    <w:rsid w:val="00E621D1"/>
    <w:rsid w:val="00E62220"/>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03C2"/>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A89"/>
    <w:rsid w:val="00E75B91"/>
    <w:rsid w:val="00E76000"/>
    <w:rsid w:val="00E762AD"/>
    <w:rsid w:val="00E76416"/>
    <w:rsid w:val="00E765CE"/>
    <w:rsid w:val="00E7673A"/>
    <w:rsid w:val="00E767DD"/>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421"/>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9D4"/>
    <w:rsid w:val="00F11C9D"/>
    <w:rsid w:val="00F11ED9"/>
    <w:rsid w:val="00F11F03"/>
    <w:rsid w:val="00F11FCF"/>
    <w:rsid w:val="00F120CC"/>
    <w:rsid w:val="00F126B0"/>
    <w:rsid w:val="00F127EC"/>
    <w:rsid w:val="00F12AC3"/>
    <w:rsid w:val="00F12B41"/>
    <w:rsid w:val="00F12CDF"/>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37A"/>
    <w:rsid w:val="00F22409"/>
    <w:rsid w:val="00F22B8C"/>
    <w:rsid w:val="00F22DC4"/>
    <w:rsid w:val="00F22EEB"/>
    <w:rsid w:val="00F231DB"/>
    <w:rsid w:val="00F232DE"/>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5D0"/>
    <w:rsid w:val="00F41707"/>
    <w:rsid w:val="00F41C1A"/>
    <w:rsid w:val="00F42353"/>
    <w:rsid w:val="00F42418"/>
    <w:rsid w:val="00F424EE"/>
    <w:rsid w:val="00F4256C"/>
    <w:rsid w:val="00F42695"/>
    <w:rsid w:val="00F42847"/>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776"/>
    <w:rsid w:val="00F46D5F"/>
    <w:rsid w:val="00F46DDD"/>
    <w:rsid w:val="00F47105"/>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A15"/>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F5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21F"/>
    <w:rsid w:val="00FB045F"/>
    <w:rsid w:val="00FB05C4"/>
    <w:rsid w:val="00FB090B"/>
    <w:rsid w:val="00FB0E2D"/>
    <w:rsid w:val="00FB1110"/>
    <w:rsid w:val="00FB12B9"/>
    <w:rsid w:val="00FB13E9"/>
    <w:rsid w:val="00FB15E3"/>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54A"/>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CBB"/>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16417-F005-4289-91AE-61A0D6746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3360</Words>
  <Characters>19152</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22468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2</cp:revision>
  <cp:lastPrinted>2010-04-04T10:18:00Z</cp:lastPrinted>
  <dcterms:created xsi:type="dcterms:W3CDTF">2018-08-22T14:04:00Z</dcterms:created>
  <dcterms:modified xsi:type="dcterms:W3CDTF">2018-08-22T14:04:00Z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